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89" w:rsidRPr="008C7813" w:rsidRDefault="00C41789" w:rsidP="00583ECD">
      <w:pPr>
        <w:jc w:val="center"/>
        <w:rPr>
          <w:rFonts w:ascii="Arial" w:hAnsi="Arial" w:cs="Arial"/>
          <w:b/>
          <w:bCs/>
        </w:rPr>
      </w:pPr>
      <w:r w:rsidRPr="008C7813">
        <w:rPr>
          <w:rFonts w:ascii="Arial" w:hAnsi="Arial" w:cs="Arial"/>
          <w:b/>
          <w:bCs/>
        </w:rPr>
        <w:t>Minutes of the Meeting of the</w:t>
      </w:r>
    </w:p>
    <w:p w:rsidR="00C41789" w:rsidRPr="008C7813" w:rsidRDefault="00C41789" w:rsidP="00583ECD">
      <w:pPr>
        <w:jc w:val="center"/>
        <w:rPr>
          <w:rFonts w:ascii="Arial" w:hAnsi="Arial" w:cs="Arial"/>
          <w:b/>
          <w:bCs/>
        </w:rPr>
      </w:pPr>
      <w:r w:rsidRPr="008C7813">
        <w:rPr>
          <w:rFonts w:ascii="Arial" w:hAnsi="Arial" w:cs="Arial"/>
          <w:b/>
          <w:bCs/>
        </w:rPr>
        <w:t>Louisiana State Board of Social Work Examiners</w:t>
      </w:r>
    </w:p>
    <w:p w:rsidR="00C41789" w:rsidRPr="008C7813" w:rsidRDefault="00C41789" w:rsidP="00583ECD">
      <w:pPr>
        <w:jc w:val="center"/>
        <w:rPr>
          <w:rFonts w:ascii="Arial" w:hAnsi="Arial" w:cs="Arial"/>
          <w:b/>
          <w:bCs/>
        </w:rPr>
      </w:pPr>
      <w:r>
        <w:rPr>
          <w:rFonts w:ascii="Arial" w:hAnsi="Arial" w:cs="Arial"/>
          <w:b/>
          <w:bCs/>
        </w:rPr>
        <w:t>September 10, 2010</w:t>
      </w:r>
    </w:p>
    <w:p w:rsidR="00C41789" w:rsidRDefault="00C41789" w:rsidP="00583ECD">
      <w:pPr>
        <w:jc w:val="center"/>
        <w:rPr>
          <w:rFonts w:ascii="Arial" w:hAnsi="Arial" w:cs="Arial"/>
        </w:rPr>
      </w:pPr>
    </w:p>
    <w:p w:rsidR="00C41789" w:rsidRDefault="00C41789" w:rsidP="00583ECD">
      <w:pPr>
        <w:ind w:left="360"/>
        <w:jc w:val="both"/>
        <w:rPr>
          <w:rFonts w:ascii="Arial" w:hAnsi="Arial" w:cs="Arial"/>
        </w:rPr>
      </w:pPr>
      <w:r>
        <w:rPr>
          <w:rFonts w:ascii="Arial" w:hAnsi="Arial" w:cs="Arial"/>
        </w:rPr>
        <w:t xml:space="preserve">John McBride, LCSW, Chairman, called the meeting to order at 9:05 a.m., Friday, September 10, 2010, in the Conference Room at the Board office located at 18550 Highland Road, Suite B, </w:t>
      </w:r>
      <w:proofErr w:type="gramStart"/>
      <w:r>
        <w:rPr>
          <w:rFonts w:ascii="Arial" w:hAnsi="Arial" w:cs="Arial"/>
        </w:rPr>
        <w:t>Baton</w:t>
      </w:r>
      <w:proofErr w:type="gramEnd"/>
      <w:r>
        <w:rPr>
          <w:rFonts w:ascii="Arial" w:hAnsi="Arial" w:cs="Arial"/>
        </w:rPr>
        <w:t xml:space="preserve"> Rouge, Louisiana.  Emily Efferson, Administrator, and Regina Breaux, Administrative Assistant, were present for the entire meeting. Other individuals present for a portion of the meeting were Carmen Weisner, Pandora Crane, Rebecca McDaniel, Bryan Johnson, Robert Showers, Christopher </w:t>
      </w:r>
      <w:proofErr w:type="spellStart"/>
      <w:r>
        <w:rPr>
          <w:rFonts w:ascii="Arial" w:hAnsi="Arial" w:cs="Arial"/>
        </w:rPr>
        <w:t>Geske</w:t>
      </w:r>
      <w:proofErr w:type="spellEnd"/>
      <w:r>
        <w:rPr>
          <w:rFonts w:ascii="Arial" w:hAnsi="Arial" w:cs="Arial"/>
        </w:rPr>
        <w:t xml:space="preserve">, and Jodi </w:t>
      </w:r>
      <w:proofErr w:type="spellStart"/>
      <w:r>
        <w:rPr>
          <w:rFonts w:ascii="Arial" w:hAnsi="Arial" w:cs="Arial"/>
        </w:rPr>
        <w:t>Mallett</w:t>
      </w:r>
      <w:proofErr w:type="spellEnd"/>
      <w:r>
        <w:rPr>
          <w:rFonts w:ascii="Arial" w:hAnsi="Arial" w:cs="Arial"/>
        </w:rPr>
        <w:t>.</w:t>
      </w:r>
    </w:p>
    <w:p w:rsidR="00C41789" w:rsidRDefault="00C41789" w:rsidP="00583ECD">
      <w:pPr>
        <w:ind w:left="360"/>
        <w:jc w:val="both"/>
        <w:rPr>
          <w:rFonts w:ascii="Arial" w:hAnsi="Arial" w:cs="Arial"/>
        </w:rPr>
      </w:pPr>
      <w:r>
        <w:rPr>
          <w:rFonts w:ascii="Arial" w:hAnsi="Arial" w:cs="Arial"/>
        </w:rPr>
        <w:t xml:space="preserve"> </w:t>
      </w:r>
    </w:p>
    <w:p w:rsidR="00C41789" w:rsidRDefault="00C41789" w:rsidP="00583ECD">
      <w:pPr>
        <w:ind w:left="360"/>
        <w:jc w:val="both"/>
        <w:rPr>
          <w:rFonts w:ascii="Arial" w:hAnsi="Arial" w:cs="Arial"/>
        </w:rPr>
      </w:pPr>
      <w:r>
        <w:rPr>
          <w:rFonts w:ascii="Arial" w:hAnsi="Arial" w:cs="Arial"/>
        </w:rPr>
        <w:t xml:space="preserve">Hope Himel-Benson, LCSW, conducted roll call.  Board members present included Hope Himel-Benson, LCSW, Evelyn Jenkins, LCSW, John McBride, LCSW, Wade Tyler, LCSW, and Michael </w:t>
      </w:r>
      <w:proofErr w:type="spellStart"/>
      <w:r>
        <w:rPr>
          <w:rFonts w:ascii="Arial" w:hAnsi="Arial" w:cs="Arial"/>
        </w:rPr>
        <w:t>Hickerson</w:t>
      </w:r>
      <w:proofErr w:type="spellEnd"/>
      <w:r>
        <w:rPr>
          <w:rFonts w:ascii="Arial" w:hAnsi="Arial" w:cs="Arial"/>
        </w:rPr>
        <w:t>, RSW.</w:t>
      </w:r>
    </w:p>
    <w:p w:rsidR="00C41789" w:rsidRDefault="00C41789" w:rsidP="00583ECD">
      <w:pPr>
        <w:ind w:left="360"/>
        <w:jc w:val="both"/>
        <w:rPr>
          <w:rFonts w:ascii="Arial" w:hAnsi="Arial" w:cs="Arial"/>
        </w:rPr>
      </w:pPr>
    </w:p>
    <w:p w:rsidR="00C41789" w:rsidRDefault="00C41789" w:rsidP="00583ECD">
      <w:pPr>
        <w:ind w:left="360"/>
        <w:jc w:val="both"/>
        <w:rPr>
          <w:rFonts w:ascii="Arial" w:hAnsi="Arial" w:cs="Arial"/>
        </w:rPr>
      </w:pPr>
    </w:p>
    <w:p w:rsidR="00C41789" w:rsidRDefault="00C41789" w:rsidP="00FC017A">
      <w:pPr>
        <w:ind w:left="360"/>
        <w:jc w:val="both"/>
        <w:rPr>
          <w:rFonts w:ascii="Arial" w:hAnsi="Arial" w:cs="Arial"/>
          <w:b/>
          <w:bCs/>
          <w:u w:val="single"/>
        </w:rPr>
      </w:pPr>
      <w:r>
        <w:rPr>
          <w:rFonts w:ascii="Arial" w:hAnsi="Arial" w:cs="Arial"/>
          <w:b/>
          <w:bCs/>
          <w:u w:val="single"/>
        </w:rPr>
        <w:t>PUBLIC COMMENTS</w:t>
      </w:r>
    </w:p>
    <w:p w:rsidR="00C41789" w:rsidRDefault="00C41789" w:rsidP="00583ECD">
      <w:pPr>
        <w:ind w:left="360"/>
        <w:jc w:val="both"/>
        <w:rPr>
          <w:rFonts w:ascii="Arial" w:hAnsi="Arial" w:cs="Arial"/>
        </w:rPr>
      </w:pPr>
      <w:r>
        <w:rPr>
          <w:rFonts w:ascii="Arial" w:hAnsi="Arial" w:cs="Arial"/>
        </w:rPr>
        <w:t xml:space="preserve">Carmen Weisner, Executive Director of NASW-LA Chapter, introduced her two new student interns, Rebecca McDaniel and Bryan Johnson. Ms. Weisner discussed the </w:t>
      </w:r>
      <w:proofErr w:type="gramStart"/>
      <w:r>
        <w:rPr>
          <w:rFonts w:ascii="Arial" w:hAnsi="Arial" w:cs="Arial"/>
        </w:rPr>
        <w:t>progress</w:t>
      </w:r>
      <w:proofErr w:type="gramEnd"/>
      <w:r>
        <w:rPr>
          <w:rFonts w:ascii="Arial" w:hAnsi="Arial" w:cs="Arial"/>
        </w:rPr>
        <w:t xml:space="preserve"> of the formation of the Rules committee. Ms. Weisner also informed the board that the “Yellow Book” has already been sent for duplication and will be mailed within the week. NASW-LA Chapter will be offering more training in the areas of Ethics and Supervision this year. </w:t>
      </w:r>
    </w:p>
    <w:p w:rsidR="00C41789" w:rsidRDefault="00C41789" w:rsidP="00583ECD">
      <w:pPr>
        <w:ind w:left="360"/>
        <w:jc w:val="both"/>
        <w:rPr>
          <w:rFonts w:ascii="Arial" w:hAnsi="Arial" w:cs="Arial"/>
        </w:rPr>
      </w:pPr>
    </w:p>
    <w:p w:rsidR="00C41789" w:rsidRDefault="00C41789" w:rsidP="00FC017A">
      <w:pPr>
        <w:ind w:left="360"/>
        <w:jc w:val="both"/>
        <w:rPr>
          <w:rFonts w:ascii="Arial" w:hAnsi="Arial" w:cs="Arial"/>
          <w:b/>
          <w:bCs/>
          <w:u w:val="single"/>
        </w:rPr>
      </w:pPr>
      <w:r>
        <w:rPr>
          <w:rFonts w:ascii="Arial" w:hAnsi="Arial" w:cs="Arial"/>
          <w:b/>
          <w:bCs/>
          <w:u w:val="single"/>
        </w:rPr>
        <w:t>AGENDA</w:t>
      </w:r>
    </w:p>
    <w:p w:rsidR="00C41789" w:rsidRDefault="00C41789" w:rsidP="00FC017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the agenda as amended to remove Compliance Hearing for Cheryl </w:t>
      </w:r>
      <w:proofErr w:type="spellStart"/>
      <w:r>
        <w:rPr>
          <w:rFonts w:ascii="Arial" w:hAnsi="Arial" w:cs="Arial"/>
        </w:rPr>
        <w:t>Dupre</w:t>
      </w:r>
      <w:proofErr w:type="spellEnd"/>
      <w:r>
        <w:rPr>
          <w:rFonts w:ascii="Arial" w:hAnsi="Arial" w:cs="Arial"/>
        </w:rPr>
        <w:t xml:space="preserve">. Ms. </w:t>
      </w:r>
      <w:proofErr w:type="spellStart"/>
      <w:r>
        <w:rPr>
          <w:rFonts w:ascii="Arial" w:hAnsi="Arial" w:cs="Arial"/>
        </w:rPr>
        <w:t>Dupre</w:t>
      </w:r>
      <w:proofErr w:type="spellEnd"/>
      <w:r>
        <w:rPr>
          <w:rFonts w:ascii="Arial" w:hAnsi="Arial" w:cs="Arial"/>
        </w:rPr>
        <w:t xml:space="preserve"> cancelled her appointment and will reschedule at a later date. </w:t>
      </w:r>
    </w:p>
    <w:p w:rsidR="00C41789" w:rsidRDefault="00C41789" w:rsidP="00FC017A">
      <w:pPr>
        <w:ind w:left="360"/>
        <w:jc w:val="both"/>
        <w:rPr>
          <w:rFonts w:ascii="Arial" w:hAnsi="Arial" w:cs="Arial"/>
        </w:rPr>
      </w:pPr>
    </w:p>
    <w:p w:rsidR="00C41789" w:rsidRDefault="00C41789" w:rsidP="00AB1FFB">
      <w:pPr>
        <w:ind w:left="360"/>
        <w:jc w:val="both"/>
        <w:rPr>
          <w:rFonts w:ascii="Arial" w:hAnsi="Arial" w:cs="Arial"/>
          <w:b/>
          <w:bCs/>
          <w:u w:val="single"/>
        </w:rPr>
      </w:pPr>
      <w:r>
        <w:rPr>
          <w:rFonts w:ascii="Arial" w:hAnsi="Arial" w:cs="Arial"/>
          <w:b/>
          <w:bCs/>
          <w:u w:val="single"/>
        </w:rPr>
        <w:t>Minutes</w:t>
      </w:r>
    </w:p>
    <w:p w:rsidR="00C41789" w:rsidRDefault="00C41789" w:rsidP="00AB1FFB">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accept the minutes as presented for the August 13, 2010 board meeting.</w:t>
      </w:r>
    </w:p>
    <w:p w:rsidR="00C41789" w:rsidRDefault="00C41789" w:rsidP="00AB1FFB">
      <w:pPr>
        <w:ind w:left="360"/>
        <w:jc w:val="both"/>
        <w:rPr>
          <w:rFonts w:ascii="Arial" w:hAnsi="Arial" w:cs="Arial"/>
        </w:rPr>
      </w:pPr>
    </w:p>
    <w:p w:rsidR="00C41789" w:rsidRDefault="00C41789" w:rsidP="005B0EE2">
      <w:pPr>
        <w:ind w:left="360"/>
        <w:jc w:val="both"/>
        <w:rPr>
          <w:rFonts w:ascii="Arial" w:hAnsi="Arial" w:cs="Arial"/>
          <w:b/>
          <w:bCs/>
          <w:u w:val="single"/>
        </w:rPr>
      </w:pPr>
      <w:r>
        <w:rPr>
          <w:rFonts w:ascii="Arial" w:hAnsi="Arial" w:cs="Arial"/>
          <w:b/>
          <w:bCs/>
          <w:u w:val="single"/>
        </w:rPr>
        <w:t>CORRESPONDENCE</w:t>
      </w:r>
    </w:p>
    <w:p w:rsidR="00C41789" w:rsidRDefault="00C41789" w:rsidP="00AB1FFB">
      <w:pPr>
        <w:ind w:left="360"/>
        <w:jc w:val="both"/>
        <w:rPr>
          <w:rFonts w:ascii="Arial" w:hAnsi="Arial" w:cs="Arial"/>
        </w:rPr>
      </w:pPr>
      <w:r>
        <w:rPr>
          <w:rFonts w:ascii="Arial" w:hAnsi="Arial" w:cs="Arial"/>
        </w:rPr>
        <w:t xml:space="preserve">Motion was made by Wade Tyler, seconded by Evelyn Jenkins and unanimously carried, to approve the request made by </w:t>
      </w:r>
      <w:r>
        <w:rPr>
          <w:rFonts w:ascii="Arial" w:hAnsi="Arial" w:cs="Arial"/>
          <w:b/>
          <w:bCs/>
        </w:rPr>
        <w:t>Mary McNeal, LCSW</w:t>
      </w:r>
      <w:r>
        <w:rPr>
          <w:rFonts w:ascii="Arial" w:hAnsi="Arial" w:cs="Arial"/>
        </w:rPr>
        <w:t xml:space="preserve">, to accept all of her continuing education hours via distance learning. Ms. McNeal provided the board with medical documentation supporting her request. </w:t>
      </w:r>
    </w:p>
    <w:p w:rsidR="00C41789" w:rsidRDefault="00C41789" w:rsidP="00AB1FFB">
      <w:pPr>
        <w:ind w:left="360"/>
        <w:jc w:val="both"/>
        <w:rPr>
          <w:rFonts w:ascii="Arial" w:hAnsi="Arial" w:cs="Arial"/>
        </w:rPr>
      </w:pPr>
    </w:p>
    <w:p w:rsidR="00C41789" w:rsidRDefault="00C41789" w:rsidP="00AB1FFB">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Valerie Lovely, GSW</w:t>
      </w:r>
      <w:r>
        <w:rPr>
          <w:rFonts w:ascii="Arial" w:hAnsi="Arial" w:cs="Arial"/>
        </w:rPr>
        <w:t xml:space="preserve">. Ms. Lovely asked the board if she is eligible to hold the title “clinical supervisor” while she holds the Graduate Social Worker certification. Members of the board informed Ms. Lovely that she can provide general supervision. However she will need to be supervised by a LCSW in conformity of Rule 505(f) of the Rules, </w:t>
      </w:r>
      <w:r>
        <w:rPr>
          <w:rFonts w:ascii="Arial" w:hAnsi="Arial" w:cs="Arial"/>
        </w:rPr>
        <w:lastRenderedPageBreak/>
        <w:t>Standards and Procedures and La R.S. 37:2707 of the Louisiana Social Work Practice Act.</w:t>
      </w:r>
    </w:p>
    <w:p w:rsidR="00C41789" w:rsidRDefault="00C41789" w:rsidP="00FC017A">
      <w:pPr>
        <w:ind w:left="360"/>
        <w:jc w:val="both"/>
        <w:rPr>
          <w:rFonts w:ascii="Arial" w:hAnsi="Arial" w:cs="Arial"/>
        </w:rPr>
      </w:pPr>
    </w:p>
    <w:p w:rsidR="00C41789" w:rsidRDefault="00C41789" w:rsidP="00FC017A">
      <w:pPr>
        <w:ind w:left="360"/>
        <w:jc w:val="both"/>
        <w:rPr>
          <w:rFonts w:ascii="Arial" w:hAnsi="Arial" w:cs="Arial"/>
          <w:b/>
          <w:bCs/>
          <w:u w:val="single"/>
        </w:rPr>
      </w:pPr>
      <w:r>
        <w:rPr>
          <w:rFonts w:ascii="Arial" w:hAnsi="Arial" w:cs="Arial"/>
          <w:b/>
          <w:bCs/>
          <w:u w:val="single"/>
        </w:rPr>
        <w:t>Presentation of Consent Agreement and Order</w:t>
      </w:r>
    </w:p>
    <w:p w:rsidR="00C41789" w:rsidRDefault="00C41789" w:rsidP="00FC017A">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Kenya </w:t>
      </w:r>
      <w:proofErr w:type="spellStart"/>
      <w:r>
        <w:rPr>
          <w:rFonts w:ascii="Arial" w:hAnsi="Arial" w:cs="Arial"/>
          <w:b/>
          <w:bCs/>
        </w:rPr>
        <w:t>Lavergne</w:t>
      </w:r>
      <w:proofErr w:type="spellEnd"/>
      <w:r>
        <w:rPr>
          <w:rFonts w:ascii="Arial" w:hAnsi="Arial" w:cs="Arial"/>
          <w:b/>
          <w:bCs/>
        </w:rPr>
        <w:t>, GSW</w:t>
      </w:r>
      <w:r>
        <w:rPr>
          <w:rFonts w:ascii="Arial" w:hAnsi="Arial" w:cs="Arial"/>
        </w:rPr>
        <w:t xml:space="preserve">, which had been previously negotiated and agreed to by Ms. </w:t>
      </w:r>
      <w:proofErr w:type="spellStart"/>
      <w:r>
        <w:rPr>
          <w:rFonts w:ascii="Arial" w:hAnsi="Arial" w:cs="Arial"/>
        </w:rPr>
        <w:t>Lavergne</w:t>
      </w:r>
      <w:proofErr w:type="spellEnd"/>
      <w:r>
        <w:rPr>
          <w:rFonts w:ascii="Arial" w:hAnsi="Arial" w:cs="Arial"/>
        </w:rPr>
        <w:t xml:space="preserve"> in resolution of Complaint #2010-115.  Motion was made by Michael </w:t>
      </w:r>
      <w:proofErr w:type="spellStart"/>
      <w:r>
        <w:rPr>
          <w:rFonts w:ascii="Arial" w:hAnsi="Arial" w:cs="Arial"/>
        </w:rPr>
        <w:t>Hickerson</w:t>
      </w:r>
      <w:proofErr w:type="spellEnd"/>
      <w:r>
        <w:rPr>
          <w:rFonts w:ascii="Arial" w:hAnsi="Arial" w:cs="Arial"/>
        </w:rPr>
        <w:t>, seconded by Evelyn Jenkins and unanimously carried, to accept the Consent Agreement and Order as presented.</w:t>
      </w:r>
    </w:p>
    <w:p w:rsidR="00C41789" w:rsidRDefault="00C41789" w:rsidP="00FC017A">
      <w:pPr>
        <w:ind w:left="360"/>
        <w:jc w:val="both"/>
        <w:rPr>
          <w:rFonts w:ascii="Arial" w:hAnsi="Arial" w:cs="Arial"/>
        </w:rPr>
      </w:pPr>
    </w:p>
    <w:p w:rsidR="00C41789" w:rsidRDefault="00C41789" w:rsidP="00583ECD">
      <w:pPr>
        <w:ind w:left="360"/>
        <w:jc w:val="both"/>
        <w:rPr>
          <w:rFonts w:ascii="Arial" w:hAnsi="Arial" w:cs="Arial"/>
          <w:b/>
          <w:bCs/>
          <w:u w:val="single"/>
        </w:rPr>
      </w:pPr>
      <w:r>
        <w:rPr>
          <w:rFonts w:ascii="Arial" w:hAnsi="Arial" w:cs="Arial"/>
          <w:b/>
          <w:bCs/>
          <w:u w:val="single"/>
        </w:rPr>
        <w:t>CORRESPONDENCE</w:t>
      </w:r>
    </w:p>
    <w:p w:rsidR="00C41789" w:rsidRDefault="00C41789"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Gretchen Roy, LCSW. </w:t>
      </w:r>
      <w:r>
        <w:rPr>
          <w:rFonts w:ascii="Arial" w:hAnsi="Arial" w:cs="Arial"/>
        </w:rPr>
        <w:t>Ms. Roy asked the board about a minor client’s rights to confidentiality.  The board requested that staff mail Ms. Roy a copy of the recent opinion submitted by the board’s legal counsel that addresses minor’s rights to confidentiality.</w:t>
      </w:r>
    </w:p>
    <w:p w:rsidR="00C41789" w:rsidRDefault="00C41789" w:rsidP="00583ECD">
      <w:pPr>
        <w:ind w:left="360"/>
        <w:jc w:val="both"/>
        <w:rPr>
          <w:rFonts w:ascii="Arial" w:hAnsi="Arial" w:cs="Arial"/>
        </w:rPr>
      </w:pPr>
    </w:p>
    <w:p w:rsidR="00C41789" w:rsidRDefault="00C41789"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deny the request submitted by </w:t>
      </w:r>
      <w:r>
        <w:rPr>
          <w:rFonts w:ascii="Arial" w:hAnsi="Arial" w:cs="Arial"/>
          <w:b/>
          <w:bCs/>
        </w:rPr>
        <w:t xml:space="preserve">Renee </w:t>
      </w:r>
      <w:proofErr w:type="spellStart"/>
      <w:r>
        <w:rPr>
          <w:rFonts w:ascii="Arial" w:hAnsi="Arial" w:cs="Arial"/>
          <w:b/>
          <w:bCs/>
        </w:rPr>
        <w:t>Lonero</w:t>
      </w:r>
      <w:proofErr w:type="spellEnd"/>
      <w:r>
        <w:rPr>
          <w:rFonts w:ascii="Arial" w:hAnsi="Arial" w:cs="Arial"/>
          <w:b/>
          <w:bCs/>
        </w:rPr>
        <w:t xml:space="preserve">, GSW. </w:t>
      </w:r>
      <w:r>
        <w:rPr>
          <w:rFonts w:ascii="Arial" w:hAnsi="Arial" w:cs="Arial"/>
        </w:rPr>
        <w:t xml:space="preserve">Ms. </w:t>
      </w:r>
      <w:proofErr w:type="spellStart"/>
      <w:r>
        <w:rPr>
          <w:rFonts w:ascii="Arial" w:hAnsi="Arial" w:cs="Arial"/>
        </w:rPr>
        <w:t>Lonero</w:t>
      </w:r>
      <w:proofErr w:type="spellEnd"/>
      <w:r>
        <w:rPr>
          <w:rFonts w:ascii="Arial" w:hAnsi="Arial" w:cs="Arial"/>
        </w:rPr>
        <w:t xml:space="preserve"> requested that the board waive the 90 day requirement for taking the ASWB examination. ASWB’s policy restricts candidates from testing sooner than 90 days from the last date the candidate sat for the exam.  This policy is enforced to insure the security of the examination.</w:t>
      </w:r>
    </w:p>
    <w:p w:rsidR="00C41789" w:rsidRDefault="00C41789" w:rsidP="00583ECD">
      <w:pPr>
        <w:ind w:left="360"/>
        <w:jc w:val="both"/>
        <w:rPr>
          <w:rFonts w:ascii="Arial" w:hAnsi="Arial" w:cs="Arial"/>
        </w:rPr>
      </w:pPr>
    </w:p>
    <w:p w:rsidR="00C41789" w:rsidRPr="007573D1" w:rsidRDefault="00C41789" w:rsidP="00583ECD">
      <w:pPr>
        <w:ind w:left="360"/>
        <w:jc w:val="both"/>
        <w:rPr>
          <w:rFonts w:ascii="Arial" w:hAnsi="Arial" w:cs="Arial"/>
        </w:rPr>
      </w:pPr>
      <w:r>
        <w:rPr>
          <w:rFonts w:ascii="Arial" w:hAnsi="Arial" w:cs="Arial"/>
        </w:rPr>
        <w:t xml:space="preserve">Motion was made by Wade Tyler, seconded by Hope Himel-Benson and unanimously carried, to forward the request made by </w:t>
      </w:r>
      <w:r>
        <w:rPr>
          <w:rFonts w:ascii="Arial" w:hAnsi="Arial" w:cs="Arial"/>
          <w:b/>
          <w:bCs/>
        </w:rPr>
        <w:t>Jacqueline Shellington, LCSW</w:t>
      </w:r>
      <w:r>
        <w:rPr>
          <w:rFonts w:ascii="Arial" w:hAnsi="Arial" w:cs="Arial"/>
        </w:rPr>
        <w:t xml:space="preserve">, to the board’s legal counsel.  Ms. Shellington asked members of the board if a GSW or RSW can provide volunteer services under the current Social Work Practice Act and if a GSW can provide psychotherapy as a volunteer.  </w:t>
      </w:r>
    </w:p>
    <w:p w:rsidR="00C41789" w:rsidRDefault="00C41789" w:rsidP="00583ECD">
      <w:pPr>
        <w:ind w:left="360"/>
        <w:jc w:val="both"/>
        <w:rPr>
          <w:rFonts w:ascii="Arial" w:hAnsi="Arial" w:cs="Arial"/>
        </w:rPr>
      </w:pPr>
    </w:p>
    <w:p w:rsidR="00C41789" w:rsidRDefault="00C41789" w:rsidP="00583ECD">
      <w:pPr>
        <w:ind w:left="360"/>
        <w:jc w:val="both"/>
        <w:rPr>
          <w:rFonts w:ascii="Arial" w:hAnsi="Arial" w:cs="Arial"/>
        </w:rPr>
      </w:pPr>
      <w:r>
        <w:rPr>
          <w:rFonts w:ascii="Arial" w:hAnsi="Arial" w:cs="Arial"/>
        </w:rPr>
        <w:t xml:space="preserve">Members of the board reviewed a letter submitted by </w:t>
      </w:r>
      <w:r>
        <w:rPr>
          <w:rFonts w:ascii="Arial" w:hAnsi="Arial" w:cs="Arial"/>
          <w:b/>
          <w:bCs/>
        </w:rPr>
        <w:t>Carmen Weisner, LCSW</w:t>
      </w:r>
      <w:r>
        <w:rPr>
          <w:rFonts w:ascii="Arial" w:hAnsi="Arial" w:cs="Arial"/>
        </w:rPr>
        <w:t xml:space="preserve">.  At the request of the board, Ms. Weisner submitted a letter to the Office of Workers’ Compensation Administration requesting clarification as to why their office does not allow a LCSW to diagnose a mental disorder. </w:t>
      </w:r>
    </w:p>
    <w:p w:rsidR="00C41789" w:rsidRDefault="00C41789" w:rsidP="00583ECD">
      <w:pPr>
        <w:ind w:left="360"/>
        <w:jc w:val="both"/>
        <w:rPr>
          <w:rFonts w:ascii="Arial" w:hAnsi="Arial" w:cs="Arial"/>
        </w:rPr>
      </w:pPr>
    </w:p>
    <w:p w:rsidR="00C41789" w:rsidRDefault="00C41789" w:rsidP="00160494">
      <w:pPr>
        <w:ind w:left="360"/>
        <w:jc w:val="both"/>
        <w:rPr>
          <w:rFonts w:ascii="Arial" w:hAnsi="Arial" w:cs="Arial"/>
          <w:b/>
          <w:bCs/>
          <w:u w:val="single"/>
        </w:rPr>
      </w:pPr>
      <w:r>
        <w:rPr>
          <w:rFonts w:ascii="Arial" w:hAnsi="Arial" w:cs="Arial"/>
          <w:b/>
          <w:bCs/>
          <w:u w:val="single"/>
        </w:rPr>
        <w:t>Board/Staff Issues</w:t>
      </w:r>
    </w:p>
    <w:p w:rsidR="00C41789" w:rsidRDefault="00C41789" w:rsidP="00160494">
      <w:pPr>
        <w:ind w:left="360"/>
        <w:jc w:val="both"/>
        <w:rPr>
          <w:rFonts w:ascii="Arial" w:hAnsi="Arial" w:cs="Arial"/>
          <w:b/>
          <w:bCs/>
        </w:rPr>
      </w:pPr>
      <w:r>
        <w:rPr>
          <w:rFonts w:ascii="Arial" w:hAnsi="Arial" w:cs="Arial"/>
          <w:b/>
          <w:bCs/>
        </w:rPr>
        <w:t>Ethics/BACS Training Provided by the Board</w:t>
      </w:r>
    </w:p>
    <w:p w:rsidR="00C41789" w:rsidRDefault="00C41789" w:rsidP="00160494">
      <w:pPr>
        <w:ind w:left="360"/>
        <w:jc w:val="both"/>
        <w:rPr>
          <w:rFonts w:ascii="Arial" w:hAnsi="Arial" w:cs="Arial"/>
        </w:rPr>
      </w:pPr>
      <w:r>
        <w:rPr>
          <w:rFonts w:ascii="Arial" w:hAnsi="Arial" w:cs="Arial"/>
        </w:rPr>
        <w:t>Members of the board discussed offering an ethics workshop to licensees free of charge.  Evelyn Jenkins has agreed to work on this project and report back to the board.</w:t>
      </w:r>
    </w:p>
    <w:p w:rsidR="00C41789" w:rsidRDefault="00C41789" w:rsidP="00160494">
      <w:pPr>
        <w:ind w:left="360"/>
        <w:jc w:val="both"/>
        <w:rPr>
          <w:rFonts w:ascii="Arial" w:hAnsi="Arial" w:cs="Arial"/>
        </w:rPr>
      </w:pPr>
      <w:r>
        <w:rPr>
          <w:rFonts w:ascii="Arial" w:hAnsi="Arial" w:cs="Arial"/>
        </w:rPr>
        <w:t xml:space="preserve"> </w:t>
      </w:r>
    </w:p>
    <w:p w:rsidR="00C41789" w:rsidRDefault="00C41789" w:rsidP="00160494">
      <w:pPr>
        <w:ind w:left="360"/>
        <w:jc w:val="both"/>
        <w:rPr>
          <w:rFonts w:ascii="Arial" w:hAnsi="Arial" w:cs="Arial"/>
          <w:b/>
          <w:bCs/>
        </w:rPr>
      </w:pPr>
      <w:r>
        <w:rPr>
          <w:rFonts w:ascii="Arial" w:hAnsi="Arial" w:cs="Arial"/>
          <w:b/>
          <w:bCs/>
        </w:rPr>
        <w:t>Reduction of Fees charged by the Board</w:t>
      </w:r>
    </w:p>
    <w:p w:rsidR="00C41789" w:rsidRDefault="00C41789" w:rsidP="00160494">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waive the replacement ID card fee of five dollars and license verification fee of five dollars. The fees will remain in the Rules, Standards and Procedures as stated. </w:t>
      </w:r>
    </w:p>
    <w:p w:rsidR="00C41789" w:rsidRDefault="00C41789" w:rsidP="00160494">
      <w:pPr>
        <w:ind w:left="360"/>
        <w:jc w:val="both"/>
        <w:rPr>
          <w:rFonts w:ascii="Arial" w:hAnsi="Arial" w:cs="Arial"/>
        </w:rPr>
      </w:pPr>
    </w:p>
    <w:p w:rsidR="00C41789" w:rsidRDefault="00C41789" w:rsidP="00160494">
      <w:pPr>
        <w:ind w:left="360"/>
        <w:jc w:val="both"/>
        <w:rPr>
          <w:rFonts w:ascii="Arial" w:hAnsi="Arial" w:cs="Arial"/>
        </w:rPr>
      </w:pPr>
    </w:p>
    <w:p w:rsidR="00C41789" w:rsidRDefault="00C41789" w:rsidP="00160494">
      <w:pPr>
        <w:ind w:left="360"/>
        <w:jc w:val="both"/>
        <w:rPr>
          <w:rFonts w:ascii="Arial" w:hAnsi="Arial" w:cs="Arial"/>
          <w:b/>
          <w:bCs/>
        </w:rPr>
      </w:pPr>
      <w:r>
        <w:rPr>
          <w:rFonts w:ascii="Arial" w:hAnsi="Arial" w:cs="Arial"/>
          <w:b/>
          <w:bCs/>
        </w:rPr>
        <w:t>ASWB Annual Fall Conference – November 11 – 13, 2010</w:t>
      </w:r>
    </w:p>
    <w:p w:rsidR="00C41789" w:rsidRPr="00402ADE" w:rsidRDefault="00C41789" w:rsidP="00160494">
      <w:pPr>
        <w:ind w:left="360"/>
        <w:jc w:val="both"/>
        <w:rPr>
          <w:rFonts w:ascii="Arial" w:hAnsi="Arial" w:cs="Arial"/>
        </w:rPr>
      </w:pPr>
      <w:r>
        <w:rPr>
          <w:rFonts w:ascii="Arial" w:hAnsi="Arial" w:cs="Arial"/>
        </w:rPr>
        <w:t>Motion was made by Wade Tyler, seconded by Evelyn Jenkins and unanimously carried, to send all board members and three staff members to the Fall Delegate Assembly in New Orleans, LA.</w:t>
      </w:r>
    </w:p>
    <w:p w:rsidR="00C41789" w:rsidRDefault="00C41789" w:rsidP="00160494">
      <w:pPr>
        <w:ind w:left="360"/>
        <w:jc w:val="both"/>
        <w:rPr>
          <w:rFonts w:ascii="Arial" w:hAnsi="Arial" w:cs="Arial"/>
        </w:rPr>
      </w:pPr>
      <w:r>
        <w:rPr>
          <w:rFonts w:ascii="Arial" w:hAnsi="Arial" w:cs="Arial"/>
        </w:rPr>
        <w:t xml:space="preserve"> </w:t>
      </w:r>
    </w:p>
    <w:p w:rsidR="00C41789" w:rsidRDefault="00C41789" w:rsidP="00160494">
      <w:pPr>
        <w:ind w:left="360"/>
        <w:jc w:val="both"/>
        <w:rPr>
          <w:rFonts w:ascii="Arial" w:hAnsi="Arial" w:cs="Arial"/>
          <w:b/>
          <w:bCs/>
          <w:u w:val="single"/>
        </w:rPr>
      </w:pPr>
      <w:r>
        <w:rPr>
          <w:rFonts w:ascii="Arial" w:hAnsi="Arial" w:cs="Arial"/>
          <w:b/>
          <w:bCs/>
          <w:u w:val="single"/>
        </w:rPr>
        <w:t>Consent Agreement and Order- working over 120 days</w:t>
      </w:r>
    </w:p>
    <w:p w:rsidR="00C41789" w:rsidRDefault="00C41789" w:rsidP="00160494">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lift the suspension from </w:t>
      </w:r>
      <w:r>
        <w:rPr>
          <w:rFonts w:ascii="Arial" w:hAnsi="Arial" w:cs="Arial"/>
          <w:b/>
          <w:bCs/>
        </w:rPr>
        <w:t xml:space="preserve">Mildred Benjamin’s </w:t>
      </w:r>
      <w:r>
        <w:rPr>
          <w:rFonts w:ascii="Arial" w:hAnsi="Arial" w:cs="Arial"/>
        </w:rPr>
        <w:t>Provisional GSW.  Ms. Benjamin submitted evidence that she has completed the terms of her Consent Agreement and Order.</w:t>
      </w:r>
    </w:p>
    <w:p w:rsidR="00C41789" w:rsidRDefault="00C41789" w:rsidP="00160494">
      <w:pPr>
        <w:ind w:left="360"/>
        <w:jc w:val="both"/>
        <w:rPr>
          <w:rFonts w:ascii="Arial" w:hAnsi="Arial" w:cs="Arial"/>
        </w:rPr>
      </w:pPr>
    </w:p>
    <w:p w:rsidR="00C41789" w:rsidRDefault="00C41789" w:rsidP="00160494">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suspend </w:t>
      </w:r>
      <w:proofErr w:type="spellStart"/>
      <w:r>
        <w:rPr>
          <w:rFonts w:ascii="Arial" w:hAnsi="Arial" w:cs="Arial"/>
          <w:b/>
          <w:bCs/>
        </w:rPr>
        <w:t>Udana</w:t>
      </w:r>
      <w:proofErr w:type="spellEnd"/>
      <w:r>
        <w:rPr>
          <w:rFonts w:ascii="Arial" w:hAnsi="Arial" w:cs="Arial"/>
          <w:b/>
          <w:bCs/>
        </w:rPr>
        <w:t xml:space="preserve"> Green-</w:t>
      </w:r>
      <w:proofErr w:type="spellStart"/>
      <w:r>
        <w:rPr>
          <w:rFonts w:ascii="Arial" w:hAnsi="Arial" w:cs="Arial"/>
          <w:b/>
          <w:bCs/>
        </w:rPr>
        <w:t>Forentain</w:t>
      </w:r>
      <w:r w:rsidRPr="003E1890">
        <w:rPr>
          <w:rFonts w:ascii="Arial" w:hAnsi="Arial" w:cs="Arial"/>
          <w:b/>
          <w:bCs/>
        </w:rPr>
        <w:t>’s</w:t>
      </w:r>
      <w:proofErr w:type="spellEnd"/>
      <w:r>
        <w:rPr>
          <w:rFonts w:ascii="Arial" w:hAnsi="Arial" w:cs="Arial"/>
        </w:rPr>
        <w:t xml:space="preserve"> RSW for failure to complete the terms of her Consent Agreement and Order.</w:t>
      </w:r>
    </w:p>
    <w:p w:rsidR="00C41789" w:rsidRDefault="00C41789" w:rsidP="00160494">
      <w:pPr>
        <w:ind w:left="360"/>
        <w:jc w:val="both"/>
        <w:rPr>
          <w:rFonts w:ascii="Arial" w:hAnsi="Arial" w:cs="Arial"/>
        </w:rPr>
      </w:pPr>
    </w:p>
    <w:p w:rsidR="00C41789" w:rsidRDefault="00C41789" w:rsidP="00023665">
      <w:pPr>
        <w:ind w:left="360"/>
        <w:jc w:val="both"/>
        <w:rPr>
          <w:rFonts w:ascii="Arial" w:hAnsi="Arial" w:cs="Arial"/>
          <w:b/>
          <w:bCs/>
          <w:u w:val="single"/>
        </w:rPr>
      </w:pPr>
      <w:r>
        <w:rPr>
          <w:rFonts w:ascii="Arial" w:hAnsi="Arial" w:cs="Arial"/>
          <w:b/>
          <w:bCs/>
          <w:u w:val="single"/>
        </w:rPr>
        <w:t xml:space="preserve">Compliance Hearing- </w:t>
      </w:r>
      <w:proofErr w:type="spellStart"/>
      <w:r>
        <w:rPr>
          <w:rFonts w:ascii="Arial" w:hAnsi="Arial" w:cs="Arial"/>
          <w:b/>
          <w:bCs/>
          <w:u w:val="single"/>
        </w:rPr>
        <w:t>Kelanda</w:t>
      </w:r>
      <w:proofErr w:type="spellEnd"/>
      <w:r>
        <w:rPr>
          <w:rFonts w:ascii="Arial" w:hAnsi="Arial" w:cs="Arial"/>
          <w:b/>
          <w:bCs/>
          <w:u w:val="single"/>
        </w:rPr>
        <w:t xml:space="preserve"> Riley, MSW</w:t>
      </w:r>
    </w:p>
    <w:p w:rsidR="00C41789" w:rsidRDefault="00C41789" w:rsidP="00023665">
      <w:pPr>
        <w:ind w:left="360"/>
        <w:jc w:val="both"/>
        <w:rPr>
          <w:rFonts w:ascii="Arial" w:hAnsi="Arial" w:cs="Arial"/>
        </w:rPr>
      </w:pPr>
      <w:proofErr w:type="spellStart"/>
      <w:r>
        <w:rPr>
          <w:rFonts w:ascii="Arial" w:hAnsi="Arial" w:cs="Arial"/>
        </w:rPr>
        <w:t>Kelanda</w:t>
      </w:r>
      <w:proofErr w:type="spellEnd"/>
      <w:r>
        <w:rPr>
          <w:rFonts w:ascii="Arial" w:hAnsi="Arial" w:cs="Arial"/>
        </w:rPr>
        <w:t xml:space="preserve"> Riley requested a compliance hearing to appeal the board’s decision to deny her Graduate Social Worker application.</w:t>
      </w:r>
      <w:r>
        <w:rPr>
          <w:rFonts w:ascii="Arial" w:hAnsi="Arial" w:cs="Arial"/>
          <w:color w:val="FF0000"/>
        </w:rPr>
        <w:t xml:space="preserve">  </w:t>
      </w:r>
      <w:r w:rsidRPr="00522B70">
        <w:rPr>
          <w:rFonts w:ascii="Arial" w:hAnsi="Arial" w:cs="Arial"/>
        </w:rPr>
        <w:t xml:space="preserve">The board denied the </w:t>
      </w:r>
      <w:r>
        <w:rPr>
          <w:rFonts w:ascii="Arial" w:hAnsi="Arial" w:cs="Arial"/>
        </w:rPr>
        <w:t xml:space="preserve">GSW application because she has not completed the terms of her original Consent Agreement and Order. Ms. Riley testified that she was previously sanctioned by the board for failure to document work completed for her former employer, Louisiana State Penitentiary, and that she failed to issue certificates to inmates that completed treatment programs. She stated that at the time she was suffering from depression that was triggered from her home being burglarized twice, harassment at her place of employment, and because she was being stalked by her former husband. Ms. Riley testified that she has been seeing a psychiatrist and a counselor. She stated that she is mentally stable and would like to return to the profession of social work.  </w:t>
      </w:r>
    </w:p>
    <w:p w:rsidR="00C41789" w:rsidRDefault="00C41789" w:rsidP="00023665">
      <w:pPr>
        <w:ind w:left="360"/>
        <w:jc w:val="both"/>
        <w:rPr>
          <w:rFonts w:ascii="Arial" w:hAnsi="Arial" w:cs="Arial"/>
        </w:rPr>
      </w:pPr>
    </w:p>
    <w:p w:rsidR="00C41789" w:rsidRDefault="00C41789" w:rsidP="00315779">
      <w:pPr>
        <w:ind w:left="360"/>
        <w:jc w:val="both"/>
        <w:rPr>
          <w:rFonts w:ascii="Arial" w:hAnsi="Arial" w:cs="Arial"/>
        </w:rPr>
      </w:pPr>
      <w:r>
        <w:rPr>
          <w:rFonts w:ascii="Arial" w:hAnsi="Arial" w:cs="Arial"/>
          <w:b/>
          <w:bCs/>
          <w:u w:val="single"/>
        </w:rPr>
        <w:t>EXECUTIVE SESSION</w:t>
      </w:r>
    </w:p>
    <w:p w:rsidR="00C41789" w:rsidRDefault="00C41789" w:rsidP="00315779">
      <w:pPr>
        <w:ind w:left="360"/>
        <w:jc w:val="both"/>
        <w:rPr>
          <w:rFonts w:ascii="Arial" w:hAnsi="Arial" w:cs="Arial"/>
        </w:rPr>
      </w:pPr>
      <w:r>
        <w:rPr>
          <w:rFonts w:ascii="Arial" w:hAnsi="Arial" w:cs="Arial"/>
        </w:rPr>
        <w:t>Motion was made by Evelyn Jenkins, seconded by Wade Tyler and unanimously carried, to go in to Executive Session at 11:10 a.m. for the following reasons:</w:t>
      </w:r>
    </w:p>
    <w:p w:rsidR="00C41789" w:rsidRDefault="00C41789" w:rsidP="00315779">
      <w:pPr>
        <w:jc w:val="both"/>
        <w:rPr>
          <w:rFonts w:ascii="Arial" w:hAnsi="Arial" w:cs="Arial"/>
        </w:rPr>
      </w:pPr>
      <w:r>
        <w:rPr>
          <w:rFonts w:ascii="Arial" w:hAnsi="Arial" w:cs="Arial"/>
        </w:rPr>
        <w:t xml:space="preserve"> </w:t>
      </w:r>
    </w:p>
    <w:p w:rsidR="00C41789" w:rsidRDefault="00C41789" w:rsidP="00315779">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C41789" w:rsidRDefault="00C41789" w:rsidP="00315779">
      <w:pPr>
        <w:ind w:left="720"/>
        <w:jc w:val="both"/>
        <w:rPr>
          <w:rFonts w:ascii="Arial" w:hAnsi="Arial" w:cs="Arial"/>
        </w:rPr>
      </w:pPr>
    </w:p>
    <w:p w:rsidR="00C41789" w:rsidRDefault="00C41789" w:rsidP="00315779">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C41789" w:rsidRDefault="00C41789" w:rsidP="00315779">
      <w:pPr>
        <w:jc w:val="both"/>
        <w:rPr>
          <w:rFonts w:ascii="Arial" w:hAnsi="Arial" w:cs="Arial"/>
        </w:rPr>
      </w:pPr>
    </w:p>
    <w:p w:rsidR="00C41789" w:rsidRDefault="00C41789" w:rsidP="00315779">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C41789" w:rsidRDefault="00C41789" w:rsidP="00315779">
      <w:pPr>
        <w:jc w:val="both"/>
        <w:rPr>
          <w:rFonts w:ascii="Arial" w:hAnsi="Arial" w:cs="Arial"/>
        </w:rPr>
      </w:pPr>
    </w:p>
    <w:p w:rsidR="00C41789" w:rsidRDefault="00C41789" w:rsidP="00315779">
      <w:pPr>
        <w:ind w:left="360"/>
        <w:jc w:val="both"/>
        <w:rPr>
          <w:rFonts w:ascii="Arial" w:hAnsi="Arial" w:cs="Arial"/>
        </w:rPr>
      </w:pPr>
      <w:r>
        <w:rPr>
          <w:rFonts w:ascii="Arial" w:hAnsi="Arial" w:cs="Arial"/>
        </w:rPr>
        <w:t>Motion was made by Evelyn Jenkins, seconded by Wade Tyler and unanimously carried, to come out of Executive Session at 11:30 a.m. to make the following motion:</w:t>
      </w:r>
    </w:p>
    <w:p w:rsidR="00C41789" w:rsidRDefault="00C41789" w:rsidP="00315779">
      <w:pPr>
        <w:ind w:left="360"/>
        <w:jc w:val="both"/>
        <w:rPr>
          <w:rFonts w:ascii="Arial" w:hAnsi="Arial" w:cs="Arial"/>
        </w:rPr>
      </w:pPr>
    </w:p>
    <w:p w:rsidR="00C41789" w:rsidRDefault="00C41789" w:rsidP="00315779">
      <w:pPr>
        <w:ind w:left="360"/>
        <w:jc w:val="both"/>
        <w:rPr>
          <w:rFonts w:ascii="Arial" w:hAnsi="Arial" w:cs="Arial"/>
        </w:rPr>
      </w:pPr>
      <w:r>
        <w:rPr>
          <w:rFonts w:ascii="Arial" w:hAnsi="Arial" w:cs="Arial"/>
        </w:rPr>
        <w:lastRenderedPageBreak/>
        <w:t xml:space="preserve">Motion was made by Hope Himel-Benson, seconded by Wade Tyler and unanimously carried, to deny </w:t>
      </w:r>
      <w:proofErr w:type="spellStart"/>
      <w:r>
        <w:rPr>
          <w:rFonts w:ascii="Arial" w:hAnsi="Arial" w:cs="Arial"/>
          <w:b/>
          <w:bCs/>
        </w:rPr>
        <w:t>Kelanda</w:t>
      </w:r>
      <w:proofErr w:type="spellEnd"/>
      <w:r>
        <w:rPr>
          <w:rFonts w:ascii="Arial" w:hAnsi="Arial" w:cs="Arial"/>
          <w:b/>
          <w:bCs/>
        </w:rPr>
        <w:t xml:space="preserve"> Riley</w:t>
      </w:r>
      <w:r>
        <w:rPr>
          <w:rFonts w:ascii="Arial" w:hAnsi="Arial" w:cs="Arial"/>
        </w:rPr>
        <w:t xml:space="preserve"> Graduate Social Worker certification, but to issue her the Registered Social Worker credential upon receipt of a letter from her physician stating that she is fit for duty. The original terms of her Consent Agreement and Order will be reinstated. </w:t>
      </w:r>
    </w:p>
    <w:p w:rsidR="00C41789" w:rsidRDefault="00C41789" w:rsidP="00315779">
      <w:pPr>
        <w:ind w:left="360"/>
        <w:jc w:val="both"/>
        <w:rPr>
          <w:rFonts w:ascii="Arial" w:hAnsi="Arial" w:cs="Arial"/>
        </w:rPr>
      </w:pPr>
    </w:p>
    <w:p w:rsidR="00C41789" w:rsidRDefault="00C41789" w:rsidP="00A61B3A">
      <w:pPr>
        <w:ind w:left="360"/>
        <w:jc w:val="both"/>
        <w:rPr>
          <w:rFonts w:ascii="Arial" w:hAnsi="Arial" w:cs="Arial"/>
          <w:b/>
          <w:bCs/>
          <w:u w:val="single"/>
        </w:rPr>
      </w:pPr>
      <w:r>
        <w:rPr>
          <w:rFonts w:ascii="Arial" w:hAnsi="Arial" w:cs="Arial"/>
          <w:b/>
          <w:bCs/>
          <w:u w:val="single"/>
        </w:rPr>
        <w:t>Compliance Hearing- Jennifer Michel, MSW</w:t>
      </w:r>
    </w:p>
    <w:p w:rsidR="00C41789" w:rsidRDefault="00C41789" w:rsidP="00A61B3A">
      <w:pPr>
        <w:ind w:left="360"/>
        <w:jc w:val="both"/>
        <w:rPr>
          <w:rFonts w:ascii="Arial" w:hAnsi="Arial" w:cs="Arial"/>
        </w:rPr>
      </w:pPr>
      <w:r>
        <w:rPr>
          <w:rFonts w:ascii="Arial" w:hAnsi="Arial" w:cs="Arial"/>
        </w:rPr>
        <w:t>Jennifer Michel requested a compliance hearing to appeal the board’s decision to deny her Graduate Social Worker application.</w:t>
      </w:r>
      <w:r>
        <w:rPr>
          <w:rFonts w:ascii="Arial" w:hAnsi="Arial" w:cs="Arial"/>
          <w:color w:val="FF0000"/>
        </w:rPr>
        <w:t xml:space="preserve">  </w:t>
      </w:r>
      <w:r w:rsidRPr="00522B70">
        <w:rPr>
          <w:rFonts w:ascii="Arial" w:hAnsi="Arial" w:cs="Arial"/>
        </w:rPr>
        <w:t xml:space="preserve">The board denied the </w:t>
      </w:r>
      <w:r>
        <w:rPr>
          <w:rFonts w:ascii="Arial" w:hAnsi="Arial" w:cs="Arial"/>
        </w:rPr>
        <w:t>GSW application because of her pending legal situation. Ms. Michel testified that she has completed pre-trial diversion and that her 2009 charges have been dropped to attempted theft of goods.  She is currently paying restitution and the legal matter is expected to be resolved in November, 2010.</w:t>
      </w:r>
    </w:p>
    <w:p w:rsidR="00C41789" w:rsidRDefault="00C41789" w:rsidP="00A61B3A">
      <w:pPr>
        <w:ind w:left="360"/>
        <w:jc w:val="both"/>
        <w:rPr>
          <w:rFonts w:ascii="Arial" w:hAnsi="Arial" w:cs="Arial"/>
        </w:rPr>
      </w:pPr>
    </w:p>
    <w:p w:rsidR="00C41789" w:rsidRDefault="00C41789" w:rsidP="00A61B3A">
      <w:pPr>
        <w:ind w:left="360"/>
        <w:jc w:val="both"/>
        <w:rPr>
          <w:rFonts w:ascii="Arial" w:hAnsi="Arial" w:cs="Arial"/>
        </w:rPr>
      </w:pPr>
      <w:r>
        <w:rPr>
          <w:rFonts w:ascii="Arial" w:hAnsi="Arial" w:cs="Arial"/>
          <w:b/>
          <w:bCs/>
          <w:u w:val="single"/>
        </w:rPr>
        <w:t>EXECUTIVE SESSION</w:t>
      </w:r>
    </w:p>
    <w:p w:rsidR="00C41789" w:rsidRDefault="00C41789" w:rsidP="00A61B3A">
      <w:pPr>
        <w:ind w:left="360"/>
        <w:jc w:val="both"/>
        <w:rPr>
          <w:rFonts w:ascii="Arial" w:hAnsi="Arial" w:cs="Arial"/>
        </w:rPr>
      </w:pPr>
      <w:r>
        <w:rPr>
          <w:rFonts w:ascii="Arial" w:hAnsi="Arial" w:cs="Arial"/>
        </w:rPr>
        <w:t>Motion was made by Wade Tyler, seconded by Hope Himel-Benson and unanimously carried, to go in to Executive Session at 11:40 a.m. for the following reasons:</w:t>
      </w:r>
    </w:p>
    <w:p w:rsidR="00C41789" w:rsidRDefault="00C41789" w:rsidP="00A61B3A">
      <w:pPr>
        <w:jc w:val="both"/>
        <w:rPr>
          <w:rFonts w:ascii="Arial" w:hAnsi="Arial" w:cs="Arial"/>
        </w:rPr>
      </w:pPr>
      <w:r>
        <w:rPr>
          <w:rFonts w:ascii="Arial" w:hAnsi="Arial" w:cs="Arial"/>
        </w:rPr>
        <w:t xml:space="preserve"> </w:t>
      </w:r>
    </w:p>
    <w:p w:rsidR="00C41789" w:rsidRDefault="00C41789" w:rsidP="00A61B3A">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C41789" w:rsidRDefault="00C41789" w:rsidP="00A61B3A">
      <w:pPr>
        <w:ind w:left="720"/>
        <w:jc w:val="both"/>
        <w:rPr>
          <w:rFonts w:ascii="Arial" w:hAnsi="Arial" w:cs="Arial"/>
        </w:rPr>
      </w:pPr>
    </w:p>
    <w:p w:rsidR="00C41789" w:rsidRDefault="00C41789" w:rsidP="00A61B3A">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C41789" w:rsidRDefault="00C41789" w:rsidP="00A61B3A">
      <w:pPr>
        <w:jc w:val="both"/>
        <w:rPr>
          <w:rFonts w:ascii="Arial" w:hAnsi="Arial" w:cs="Arial"/>
        </w:rPr>
      </w:pPr>
    </w:p>
    <w:p w:rsidR="00C41789" w:rsidRDefault="00C41789" w:rsidP="00A61B3A">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C41789" w:rsidRDefault="00C41789" w:rsidP="00A61B3A">
      <w:pPr>
        <w:jc w:val="both"/>
        <w:rPr>
          <w:rFonts w:ascii="Arial" w:hAnsi="Arial" w:cs="Arial"/>
        </w:rPr>
      </w:pPr>
    </w:p>
    <w:p w:rsidR="00C41789" w:rsidRDefault="00C41789" w:rsidP="00A61B3A">
      <w:pPr>
        <w:ind w:left="360"/>
        <w:jc w:val="both"/>
        <w:rPr>
          <w:rFonts w:ascii="Arial" w:hAnsi="Arial" w:cs="Arial"/>
        </w:rPr>
      </w:pPr>
      <w:r>
        <w:rPr>
          <w:rFonts w:ascii="Arial" w:hAnsi="Arial" w:cs="Arial"/>
        </w:rPr>
        <w:t>Motion was made by Evelyn Jenkins, seconded by Wade Tyler and unanimously carried, to come out of Executive Session at 11:52 a.m. to make the following motion:</w:t>
      </w:r>
    </w:p>
    <w:p w:rsidR="00C41789" w:rsidRDefault="00C41789" w:rsidP="00A61B3A">
      <w:pPr>
        <w:ind w:left="360"/>
        <w:jc w:val="both"/>
        <w:rPr>
          <w:rFonts w:ascii="Arial" w:hAnsi="Arial" w:cs="Arial"/>
        </w:rPr>
      </w:pPr>
    </w:p>
    <w:p w:rsidR="00C41789" w:rsidRDefault="00C41789" w:rsidP="00A61B3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take no action until information has been received on the pending legal matter of </w:t>
      </w:r>
      <w:r>
        <w:rPr>
          <w:rFonts w:ascii="Arial" w:hAnsi="Arial" w:cs="Arial"/>
          <w:b/>
          <w:bCs/>
        </w:rPr>
        <w:t>Jennifer Michel, MSW</w:t>
      </w:r>
      <w:r>
        <w:rPr>
          <w:rFonts w:ascii="Arial" w:hAnsi="Arial" w:cs="Arial"/>
        </w:rPr>
        <w:t xml:space="preserve">. Members of the board voted to uphold the original denial until official court documentation has been received and reviewed by the board. </w:t>
      </w:r>
    </w:p>
    <w:p w:rsidR="00C41789" w:rsidRDefault="00C41789" w:rsidP="00A61B3A">
      <w:pPr>
        <w:ind w:left="360"/>
        <w:jc w:val="both"/>
        <w:rPr>
          <w:rFonts w:ascii="Arial" w:hAnsi="Arial" w:cs="Arial"/>
        </w:rPr>
      </w:pPr>
    </w:p>
    <w:p w:rsidR="00C41789" w:rsidRDefault="00C41789" w:rsidP="006D115A">
      <w:pPr>
        <w:ind w:left="360"/>
        <w:jc w:val="both"/>
        <w:rPr>
          <w:rFonts w:ascii="Arial" w:hAnsi="Arial" w:cs="Arial"/>
          <w:b/>
          <w:bCs/>
          <w:u w:val="single"/>
        </w:rPr>
      </w:pPr>
      <w:r>
        <w:rPr>
          <w:rFonts w:ascii="Arial" w:hAnsi="Arial" w:cs="Arial"/>
          <w:b/>
          <w:bCs/>
          <w:u w:val="single"/>
        </w:rPr>
        <w:t>Board/Staff Issues</w:t>
      </w:r>
    </w:p>
    <w:p w:rsidR="00C41789" w:rsidRDefault="00C41789" w:rsidP="00A61B3A">
      <w:pPr>
        <w:ind w:left="360"/>
        <w:jc w:val="both"/>
        <w:rPr>
          <w:rFonts w:ascii="Arial" w:hAnsi="Arial" w:cs="Arial"/>
          <w:b/>
          <w:bCs/>
        </w:rPr>
      </w:pPr>
      <w:r>
        <w:rPr>
          <w:rFonts w:ascii="Arial" w:hAnsi="Arial" w:cs="Arial"/>
          <w:b/>
          <w:bCs/>
        </w:rPr>
        <w:t>ASWB- Changes to the Advanced Generalist Examination</w:t>
      </w:r>
    </w:p>
    <w:p w:rsidR="00C41789" w:rsidRDefault="00C41789" w:rsidP="00A61B3A">
      <w:pPr>
        <w:ind w:left="360"/>
        <w:jc w:val="both"/>
        <w:rPr>
          <w:rFonts w:ascii="Arial" w:hAnsi="Arial" w:cs="Arial"/>
        </w:rPr>
      </w:pPr>
      <w:r>
        <w:rPr>
          <w:rFonts w:ascii="Arial" w:hAnsi="Arial" w:cs="Arial"/>
        </w:rPr>
        <w:t xml:space="preserve">Members of the board discussed the possibility of no longer accepting the Advanced Generalist Examination for the LCSW. </w:t>
      </w:r>
    </w:p>
    <w:p w:rsidR="00C41789" w:rsidRDefault="00C41789" w:rsidP="00A61B3A">
      <w:pPr>
        <w:ind w:left="360"/>
        <w:jc w:val="both"/>
        <w:rPr>
          <w:rFonts w:ascii="Arial" w:hAnsi="Arial" w:cs="Arial"/>
        </w:rPr>
      </w:pPr>
    </w:p>
    <w:p w:rsidR="00C41789" w:rsidRDefault="00C41789" w:rsidP="00A61B3A">
      <w:pPr>
        <w:ind w:left="360"/>
        <w:jc w:val="both"/>
        <w:rPr>
          <w:rFonts w:ascii="Arial" w:hAnsi="Arial" w:cs="Arial"/>
          <w:b/>
          <w:bCs/>
        </w:rPr>
      </w:pPr>
      <w:r>
        <w:rPr>
          <w:rFonts w:ascii="Arial" w:hAnsi="Arial" w:cs="Arial"/>
          <w:b/>
          <w:bCs/>
        </w:rPr>
        <w:t>SCR 100</w:t>
      </w:r>
    </w:p>
    <w:p w:rsidR="00C41789" w:rsidRDefault="00C41789" w:rsidP="00A61B3A">
      <w:pPr>
        <w:ind w:left="360"/>
        <w:jc w:val="both"/>
        <w:rPr>
          <w:rFonts w:ascii="Arial" w:hAnsi="Arial" w:cs="Arial"/>
        </w:rPr>
      </w:pPr>
      <w:r>
        <w:rPr>
          <w:rFonts w:ascii="Arial" w:hAnsi="Arial" w:cs="Arial"/>
        </w:rPr>
        <w:t>Discussion tabled until written report has been submitted by Jacqueline Shellington, LCSW-BACS.</w:t>
      </w:r>
    </w:p>
    <w:p w:rsidR="00C41789" w:rsidRDefault="00C41789" w:rsidP="00A61B3A">
      <w:pPr>
        <w:ind w:left="360"/>
        <w:jc w:val="both"/>
        <w:rPr>
          <w:rFonts w:ascii="Arial" w:hAnsi="Arial" w:cs="Arial"/>
          <w:b/>
          <w:bCs/>
          <w:u w:val="single"/>
        </w:rPr>
      </w:pPr>
      <w:r>
        <w:rPr>
          <w:rFonts w:ascii="Arial" w:hAnsi="Arial" w:cs="Arial"/>
          <w:b/>
          <w:bCs/>
          <w:u w:val="single"/>
        </w:rPr>
        <w:lastRenderedPageBreak/>
        <w:t>Consent Agreement &amp; Order-Working without a credential</w:t>
      </w:r>
    </w:p>
    <w:p w:rsidR="00C41789" w:rsidRDefault="00C41789" w:rsidP="00A61B3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reinstate </w:t>
      </w:r>
      <w:r>
        <w:rPr>
          <w:rFonts w:ascii="Arial" w:hAnsi="Arial" w:cs="Arial"/>
          <w:b/>
          <w:bCs/>
        </w:rPr>
        <w:t>Mary Faust</w:t>
      </w:r>
      <w:r>
        <w:rPr>
          <w:rFonts w:ascii="Arial" w:hAnsi="Arial" w:cs="Arial"/>
        </w:rPr>
        <w:t xml:space="preserve">’s Registered Social Worker credential. Ms. Faust has submitted evidence that she completed the terms of her Consent Agreement and Order. </w:t>
      </w:r>
    </w:p>
    <w:p w:rsidR="00C41789" w:rsidRDefault="00C41789" w:rsidP="00A61B3A">
      <w:pPr>
        <w:ind w:left="360"/>
        <w:jc w:val="both"/>
        <w:rPr>
          <w:rFonts w:ascii="Arial" w:hAnsi="Arial" w:cs="Arial"/>
        </w:rPr>
      </w:pPr>
    </w:p>
    <w:p w:rsidR="00C41789" w:rsidRDefault="00C41789" w:rsidP="002C1C50">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reinstate </w:t>
      </w:r>
      <w:proofErr w:type="spellStart"/>
      <w:r>
        <w:rPr>
          <w:rFonts w:ascii="Arial" w:hAnsi="Arial" w:cs="Arial"/>
          <w:b/>
          <w:bCs/>
        </w:rPr>
        <w:t>Roshonda</w:t>
      </w:r>
      <w:proofErr w:type="spellEnd"/>
      <w:r>
        <w:rPr>
          <w:rFonts w:ascii="Arial" w:hAnsi="Arial" w:cs="Arial"/>
          <w:b/>
          <w:bCs/>
        </w:rPr>
        <w:t xml:space="preserve"> Myles</w:t>
      </w:r>
      <w:r>
        <w:rPr>
          <w:rFonts w:ascii="Arial" w:hAnsi="Arial" w:cs="Arial"/>
        </w:rPr>
        <w:t xml:space="preserve">’ Provisional Graduate Social Worker certification. Ms. Miles has submitted evidence that she completed the terms of her Consent Agreement and Order. </w:t>
      </w:r>
    </w:p>
    <w:p w:rsidR="00C41789" w:rsidRDefault="00C41789" w:rsidP="00A61B3A">
      <w:pPr>
        <w:ind w:left="360"/>
        <w:jc w:val="both"/>
        <w:rPr>
          <w:rFonts w:ascii="Arial" w:hAnsi="Arial" w:cs="Arial"/>
        </w:rPr>
      </w:pPr>
    </w:p>
    <w:p w:rsidR="00C41789" w:rsidRPr="00394820" w:rsidRDefault="00C41789" w:rsidP="004E1F42">
      <w:pPr>
        <w:ind w:left="360"/>
        <w:jc w:val="both"/>
        <w:rPr>
          <w:rFonts w:ascii="Arial" w:hAnsi="Arial" w:cs="Arial"/>
          <w:b/>
          <w:bCs/>
          <w:u w:val="single"/>
        </w:rPr>
      </w:pPr>
      <w:r w:rsidRPr="00394820">
        <w:rPr>
          <w:rFonts w:ascii="Arial" w:hAnsi="Arial" w:cs="Arial"/>
          <w:b/>
          <w:bCs/>
          <w:u w:val="single"/>
        </w:rPr>
        <w:t>Financial</w:t>
      </w:r>
    </w:p>
    <w:p w:rsidR="00C41789" w:rsidRDefault="00C41789" w:rsidP="004E1F4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w:t>
      </w:r>
      <w:r w:rsidRPr="002A3721">
        <w:rPr>
          <w:rFonts w:ascii="Arial" w:hAnsi="Arial" w:cs="Arial"/>
        </w:rPr>
        <w:t xml:space="preserve"> </w:t>
      </w:r>
      <w:r>
        <w:rPr>
          <w:rFonts w:ascii="Arial" w:hAnsi="Arial" w:cs="Arial"/>
        </w:rPr>
        <w:t>to accept the financial statement for period ending May 31, 2010.</w:t>
      </w:r>
    </w:p>
    <w:p w:rsidR="00C41789" w:rsidRDefault="00C41789" w:rsidP="004E1F42">
      <w:pPr>
        <w:ind w:left="360"/>
        <w:jc w:val="both"/>
        <w:rPr>
          <w:rFonts w:ascii="Arial" w:hAnsi="Arial" w:cs="Arial"/>
        </w:rPr>
      </w:pPr>
    </w:p>
    <w:p w:rsidR="00C41789" w:rsidRPr="004E1F42" w:rsidRDefault="00C41789" w:rsidP="004E1F4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w:t>
      </w:r>
      <w:r w:rsidRPr="002A3721">
        <w:rPr>
          <w:rFonts w:ascii="Arial" w:hAnsi="Arial" w:cs="Arial"/>
        </w:rPr>
        <w:t xml:space="preserve"> </w:t>
      </w:r>
      <w:r>
        <w:rPr>
          <w:rFonts w:ascii="Arial" w:hAnsi="Arial" w:cs="Arial"/>
        </w:rPr>
        <w:t>to accept the financial statement for period ending June 30, 2010.</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b/>
          <w:bCs/>
          <w:u w:val="single"/>
        </w:rPr>
        <w:t>EXECUTIVE SESSION</w:t>
      </w:r>
    </w:p>
    <w:p w:rsidR="00C41789" w:rsidRDefault="00C41789" w:rsidP="004E1F42">
      <w:pPr>
        <w:ind w:left="360"/>
        <w:jc w:val="both"/>
        <w:rPr>
          <w:rFonts w:ascii="Arial" w:hAnsi="Arial" w:cs="Arial"/>
        </w:rPr>
      </w:pPr>
      <w:r>
        <w:rPr>
          <w:rFonts w:ascii="Arial" w:hAnsi="Arial" w:cs="Arial"/>
        </w:rPr>
        <w:t>Motion was made by Wade Tyler, seconded by Hope Himel-Benson and unanimously carried, to go in to Executive Session at 1:24 p.m. for the following reasons:</w:t>
      </w:r>
    </w:p>
    <w:p w:rsidR="00C41789" w:rsidRDefault="00C41789" w:rsidP="004E1F42">
      <w:pPr>
        <w:jc w:val="both"/>
        <w:rPr>
          <w:rFonts w:ascii="Arial" w:hAnsi="Arial" w:cs="Arial"/>
        </w:rPr>
      </w:pPr>
      <w:r>
        <w:rPr>
          <w:rFonts w:ascii="Arial" w:hAnsi="Arial" w:cs="Arial"/>
        </w:rPr>
        <w:t xml:space="preserve"> </w:t>
      </w:r>
    </w:p>
    <w:p w:rsidR="00C41789" w:rsidRDefault="00C41789" w:rsidP="004E1F42">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C41789" w:rsidRDefault="00C41789" w:rsidP="004E1F42">
      <w:pPr>
        <w:ind w:left="720"/>
        <w:jc w:val="both"/>
        <w:rPr>
          <w:rFonts w:ascii="Arial" w:hAnsi="Arial" w:cs="Arial"/>
        </w:rPr>
      </w:pPr>
    </w:p>
    <w:p w:rsidR="00C41789" w:rsidRDefault="00C41789" w:rsidP="004E1F42">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C41789" w:rsidRDefault="00C41789" w:rsidP="004E1F42">
      <w:pPr>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C41789" w:rsidRDefault="00C41789" w:rsidP="004E1F42">
      <w:pPr>
        <w:jc w:val="both"/>
        <w:rPr>
          <w:rFonts w:ascii="Arial" w:hAnsi="Arial" w:cs="Arial"/>
        </w:rPr>
      </w:pPr>
    </w:p>
    <w:p w:rsidR="00C41789" w:rsidRDefault="00C41789" w:rsidP="004E1F42">
      <w:pPr>
        <w:ind w:left="360"/>
        <w:jc w:val="both"/>
        <w:rPr>
          <w:rFonts w:ascii="Arial" w:hAnsi="Arial" w:cs="Arial"/>
        </w:rPr>
      </w:pPr>
      <w:r>
        <w:rPr>
          <w:rFonts w:ascii="Arial" w:hAnsi="Arial" w:cs="Arial"/>
        </w:rPr>
        <w:t>Motion was made by Wade Tyler, seconded by Evelyn Jenkins and unanimously carried, to come out of Executive Session at 2:51 p.m. to make the following motions:</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b/>
          <w:bCs/>
          <w:u w:val="single"/>
        </w:rPr>
      </w:pPr>
      <w:r>
        <w:rPr>
          <w:rFonts w:ascii="Arial" w:hAnsi="Arial" w:cs="Arial"/>
          <w:b/>
          <w:bCs/>
          <w:u w:val="single"/>
        </w:rPr>
        <w:t>Renewal Applications</w:t>
      </w:r>
    </w:p>
    <w:p w:rsidR="00C41789" w:rsidRDefault="00C41789" w:rsidP="004E1F42">
      <w:pPr>
        <w:ind w:left="360"/>
        <w:jc w:val="both"/>
        <w:rPr>
          <w:rFonts w:ascii="Arial" w:hAnsi="Arial" w:cs="Arial"/>
        </w:rPr>
      </w:pPr>
      <w:r>
        <w:rPr>
          <w:rFonts w:ascii="Arial" w:hAnsi="Arial" w:cs="Arial"/>
        </w:rPr>
        <w:t xml:space="preserve">Motion was made by Hope Himel-Benson, seconded Evelyn Jenkins and unanimously carried, to deny the renewal application submitted by </w:t>
      </w:r>
      <w:r>
        <w:rPr>
          <w:rFonts w:ascii="Arial" w:hAnsi="Arial" w:cs="Arial"/>
          <w:b/>
          <w:bCs/>
        </w:rPr>
        <w:t xml:space="preserve">Leah </w:t>
      </w:r>
      <w:proofErr w:type="spellStart"/>
      <w:r>
        <w:rPr>
          <w:rFonts w:ascii="Arial" w:hAnsi="Arial" w:cs="Arial"/>
          <w:b/>
          <w:bCs/>
        </w:rPr>
        <w:t>Arceneaux</w:t>
      </w:r>
      <w:proofErr w:type="spellEnd"/>
      <w:r>
        <w:rPr>
          <w:rFonts w:ascii="Arial" w:hAnsi="Arial" w:cs="Arial"/>
          <w:b/>
          <w:bCs/>
        </w:rPr>
        <w:t>, GSW</w:t>
      </w:r>
      <w:r>
        <w:rPr>
          <w:rFonts w:ascii="Arial" w:hAnsi="Arial" w:cs="Arial"/>
        </w:rPr>
        <w:t xml:space="preserve"> and to offer her a Compliance Hearing. </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the renewal application submitted </w:t>
      </w:r>
      <w:proofErr w:type="gramStart"/>
      <w:r>
        <w:rPr>
          <w:rFonts w:ascii="Arial" w:hAnsi="Arial" w:cs="Arial"/>
        </w:rPr>
        <w:t xml:space="preserve">by  </w:t>
      </w:r>
      <w:r>
        <w:rPr>
          <w:rFonts w:ascii="Arial" w:hAnsi="Arial" w:cs="Arial"/>
          <w:b/>
          <w:bCs/>
        </w:rPr>
        <w:t>Pandora</w:t>
      </w:r>
      <w:proofErr w:type="gramEnd"/>
      <w:r>
        <w:rPr>
          <w:rFonts w:ascii="Arial" w:hAnsi="Arial" w:cs="Arial"/>
          <w:b/>
          <w:bCs/>
        </w:rPr>
        <w:t xml:space="preserve"> </w:t>
      </w:r>
      <w:r>
        <w:rPr>
          <w:rFonts w:ascii="Arial" w:hAnsi="Arial" w:cs="Arial"/>
          <w:b/>
          <w:bCs/>
        </w:rPr>
        <w:lastRenderedPageBreak/>
        <w:t>Crane, LCSW</w:t>
      </w:r>
      <w:r>
        <w:rPr>
          <w:rFonts w:ascii="Arial" w:hAnsi="Arial" w:cs="Arial"/>
        </w:rPr>
        <w:t xml:space="preserve">. Ms. Crane was informed to keep the board abreast of the final outcome of her legal matter. </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the renewal application submitted by </w:t>
      </w:r>
      <w:r>
        <w:rPr>
          <w:rFonts w:ascii="Arial" w:hAnsi="Arial" w:cs="Arial"/>
          <w:b/>
          <w:bCs/>
        </w:rPr>
        <w:t>Mary Gremillion, LCSW</w:t>
      </w:r>
      <w:r>
        <w:rPr>
          <w:rFonts w:ascii="Arial" w:hAnsi="Arial" w:cs="Arial"/>
        </w:rPr>
        <w:t>.</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the renewal application submitted by </w:t>
      </w:r>
      <w:r>
        <w:rPr>
          <w:rFonts w:ascii="Arial" w:hAnsi="Arial" w:cs="Arial"/>
          <w:b/>
          <w:bCs/>
        </w:rPr>
        <w:t>Melinda Miller, GSW</w:t>
      </w:r>
      <w:r>
        <w:rPr>
          <w:rFonts w:ascii="Arial" w:hAnsi="Arial" w:cs="Arial"/>
        </w:rPr>
        <w:t>. Members of the board informed Ms. Miller that she will not need to report this legal matter in the future.</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the renewal application submitted by </w:t>
      </w:r>
      <w:r>
        <w:rPr>
          <w:rFonts w:ascii="Arial" w:hAnsi="Arial" w:cs="Arial"/>
          <w:b/>
          <w:bCs/>
        </w:rPr>
        <w:t xml:space="preserve">Dana </w:t>
      </w:r>
      <w:proofErr w:type="spellStart"/>
      <w:r>
        <w:rPr>
          <w:rFonts w:ascii="Arial" w:hAnsi="Arial" w:cs="Arial"/>
          <w:b/>
          <w:bCs/>
        </w:rPr>
        <w:t>Rippy</w:t>
      </w:r>
      <w:proofErr w:type="spellEnd"/>
      <w:r>
        <w:rPr>
          <w:rFonts w:ascii="Arial" w:hAnsi="Arial" w:cs="Arial"/>
          <w:b/>
          <w:bCs/>
        </w:rPr>
        <w:t>, GSW</w:t>
      </w:r>
      <w:r>
        <w:rPr>
          <w:rFonts w:ascii="Arial" w:hAnsi="Arial" w:cs="Arial"/>
        </w:rPr>
        <w:t>.</w:t>
      </w:r>
    </w:p>
    <w:p w:rsidR="00C41789" w:rsidRDefault="00C41789" w:rsidP="004E1F42">
      <w:pPr>
        <w:ind w:left="360"/>
        <w:jc w:val="both"/>
        <w:rPr>
          <w:rFonts w:ascii="Arial" w:hAnsi="Arial" w:cs="Arial"/>
        </w:rPr>
      </w:pPr>
    </w:p>
    <w:p w:rsidR="00C41789" w:rsidRDefault="00C41789" w:rsidP="004E1F42">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approve the renewal application submitted by </w:t>
      </w:r>
      <w:r>
        <w:rPr>
          <w:rFonts w:ascii="Arial" w:hAnsi="Arial" w:cs="Arial"/>
          <w:b/>
          <w:bCs/>
        </w:rPr>
        <w:t>Amy Sarver, LCSW</w:t>
      </w:r>
      <w:r>
        <w:rPr>
          <w:rFonts w:ascii="Arial" w:hAnsi="Arial" w:cs="Arial"/>
        </w:rPr>
        <w:t>, and to keep the board abreast of the final outcome of her legal matter.</w:t>
      </w:r>
    </w:p>
    <w:p w:rsidR="00C41789" w:rsidRDefault="00C41789" w:rsidP="004E1F42">
      <w:pPr>
        <w:ind w:left="360"/>
        <w:jc w:val="both"/>
        <w:rPr>
          <w:rFonts w:ascii="Arial" w:hAnsi="Arial" w:cs="Arial"/>
        </w:rPr>
      </w:pPr>
    </w:p>
    <w:p w:rsidR="00C41789" w:rsidRDefault="00C41789" w:rsidP="002064EA">
      <w:pPr>
        <w:ind w:left="360"/>
        <w:jc w:val="both"/>
        <w:rPr>
          <w:rFonts w:ascii="Arial" w:hAnsi="Arial" w:cs="Arial"/>
          <w:b/>
          <w:bCs/>
          <w:u w:val="single"/>
        </w:rPr>
      </w:pPr>
      <w:r>
        <w:rPr>
          <w:rFonts w:ascii="Arial" w:hAnsi="Arial" w:cs="Arial"/>
          <w:b/>
          <w:bCs/>
          <w:u w:val="single"/>
        </w:rPr>
        <w:t>Applications</w:t>
      </w:r>
    </w:p>
    <w:p w:rsidR="00C41789" w:rsidRDefault="00C41789" w:rsidP="002064EA">
      <w:pPr>
        <w:ind w:left="360"/>
        <w:jc w:val="both"/>
        <w:rPr>
          <w:rFonts w:ascii="Arial" w:hAnsi="Arial" w:cs="Arial"/>
        </w:rPr>
      </w:pPr>
      <w:r>
        <w:rPr>
          <w:rFonts w:ascii="Arial" w:hAnsi="Arial" w:cs="Arial"/>
        </w:rPr>
        <w:t xml:space="preserve">Motion was made by Hope Himel-Benson, seconded by Evelyn Jenkins and unanimously carried, to deny </w:t>
      </w:r>
      <w:r>
        <w:rPr>
          <w:rFonts w:ascii="Arial" w:hAnsi="Arial" w:cs="Arial"/>
          <w:b/>
          <w:bCs/>
        </w:rPr>
        <w:t>Niquette Kearney’</w:t>
      </w:r>
      <w:r w:rsidRPr="00D16655">
        <w:rPr>
          <w:rFonts w:ascii="Arial" w:hAnsi="Arial" w:cs="Arial"/>
          <w:b/>
          <w:bCs/>
        </w:rPr>
        <w:t>s</w:t>
      </w:r>
      <w:r>
        <w:rPr>
          <w:rFonts w:ascii="Arial" w:hAnsi="Arial" w:cs="Arial"/>
          <w:b/>
          <w:bCs/>
        </w:rPr>
        <w:t xml:space="preserve"> </w:t>
      </w:r>
      <w:r>
        <w:rPr>
          <w:rFonts w:ascii="Arial" w:hAnsi="Arial" w:cs="Arial"/>
        </w:rPr>
        <w:t>application for endorsement for the Licensed Clinical Social Worker and to issue her the GSW pending her signing a Consent Agreement and Order.  The Verification of Licensure form submitted did not document 5,760 hours of professional experience with 3,840 hours of supervised practice.</w:t>
      </w:r>
    </w:p>
    <w:p w:rsidR="00C41789" w:rsidRDefault="00C41789" w:rsidP="002064EA">
      <w:pPr>
        <w:ind w:left="360"/>
        <w:jc w:val="both"/>
        <w:rPr>
          <w:rFonts w:ascii="Arial" w:hAnsi="Arial" w:cs="Arial"/>
        </w:rPr>
      </w:pPr>
    </w:p>
    <w:p w:rsidR="00C41789" w:rsidRDefault="00C41789" w:rsidP="002064EA">
      <w:pPr>
        <w:ind w:left="360"/>
        <w:jc w:val="both"/>
        <w:rPr>
          <w:rFonts w:ascii="Arial" w:hAnsi="Arial" w:cs="Arial"/>
          <w:b/>
          <w:bCs/>
        </w:rPr>
      </w:pPr>
      <w:r>
        <w:rPr>
          <w:rFonts w:ascii="Arial" w:hAnsi="Arial" w:cs="Arial"/>
        </w:rPr>
        <w:t xml:space="preserve">Motion was made by Wade Tyler, seconded by Evelyn Jenkins and unanimously carried, to grant the following applicants registration as a </w:t>
      </w:r>
      <w:r>
        <w:rPr>
          <w:rFonts w:ascii="Arial" w:hAnsi="Arial" w:cs="Arial"/>
          <w:b/>
          <w:bCs/>
        </w:rPr>
        <w:t>Registered Social Worker:</w:t>
      </w:r>
    </w:p>
    <w:p w:rsidR="00C41789" w:rsidRDefault="00C41789" w:rsidP="002064EA">
      <w:pPr>
        <w:ind w:left="360"/>
        <w:jc w:val="both"/>
        <w:rPr>
          <w:rFonts w:ascii="Arial" w:hAnsi="Arial" w:cs="Arial"/>
          <w:b/>
          <w:bCs/>
        </w:rPr>
      </w:pPr>
    </w:p>
    <w:p w:rsidR="00C41789" w:rsidRDefault="00C41789" w:rsidP="002064EA">
      <w:pPr>
        <w:ind w:left="360"/>
        <w:jc w:val="both"/>
        <w:rPr>
          <w:rFonts w:ascii="Arial" w:hAnsi="Arial" w:cs="Arial"/>
        </w:rPr>
      </w:pPr>
      <w:r>
        <w:rPr>
          <w:rFonts w:ascii="Arial" w:hAnsi="Arial" w:cs="Arial"/>
        </w:rPr>
        <w:t xml:space="preserve">Bennett, </w:t>
      </w:r>
      <w:proofErr w:type="spellStart"/>
      <w:r>
        <w:rPr>
          <w:rFonts w:ascii="Arial" w:hAnsi="Arial" w:cs="Arial"/>
        </w:rPr>
        <w:t>Kreesha</w:t>
      </w:r>
      <w:proofErr w:type="spellEnd"/>
      <w:r>
        <w:rPr>
          <w:rFonts w:ascii="Arial" w:hAnsi="Arial" w:cs="Arial"/>
        </w:rPr>
        <w:tab/>
      </w:r>
      <w:r>
        <w:rPr>
          <w:rFonts w:ascii="Arial" w:hAnsi="Arial" w:cs="Arial"/>
        </w:rPr>
        <w:tab/>
        <w:t>Coleman, Evelyn</w:t>
      </w:r>
    </w:p>
    <w:p w:rsidR="00C41789" w:rsidRDefault="00C41789" w:rsidP="002064EA">
      <w:pPr>
        <w:ind w:left="360"/>
        <w:jc w:val="both"/>
        <w:rPr>
          <w:rFonts w:ascii="Arial" w:hAnsi="Arial" w:cs="Arial"/>
        </w:rPr>
      </w:pPr>
      <w:proofErr w:type="spellStart"/>
      <w:r>
        <w:rPr>
          <w:rFonts w:ascii="Arial" w:hAnsi="Arial" w:cs="Arial"/>
        </w:rPr>
        <w:t>Curole</w:t>
      </w:r>
      <w:proofErr w:type="spellEnd"/>
      <w:r>
        <w:rPr>
          <w:rFonts w:ascii="Arial" w:hAnsi="Arial" w:cs="Arial"/>
        </w:rPr>
        <w:t>, Dawn</w:t>
      </w:r>
      <w:r>
        <w:rPr>
          <w:rFonts w:ascii="Arial" w:hAnsi="Arial" w:cs="Arial"/>
        </w:rPr>
        <w:tab/>
      </w:r>
      <w:r>
        <w:rPr>
          <w:rFonts w:ascii="Arial" w:hAnsi="Arial" w:cs="Arial"/>
        </w:rPr>
        <w:tab/>
      </w:r>
      <w:r>
        <w:rPr>
          <w:rFonts w:ascii="Arial" w:hAnsi="Arial" w:cs="Arial"/>
        </w:rPr>
        <w:tab/>
        <w:t xml:space="preserve">Dumas, </w:t>
      </w:r>
      <w:proofErr w:type="spellStart"/>
      <w:r>
        <w:rPr>
          <w:rFonts w:ascii="Arial" w:hAnsi="Arial" w:cs="Arial"/>
        </w:rPr>
        <w:t>Maydean</w:t>
      </w:r>
      <w:proofErr w:type="spellEnd"/>
    </w:p>
    <w:p w:rsidR="00C41789" w:rsidRDefault="00C41789" w:rsidP="002064EA">
      <w:pPr>
        <w:ind w:left="360"/>
        <w:jc w:val="both"/>
        <w:rPr>
          <w:rFonts w:ascii="Arial" w:hAnsi="Arial" w:cs="Arial"/>
        </w:rPr>
      </w:pPr>
      <w:r>
        <w:rPr>
          <w:rFonts w:ascii="Arial" w:hAnsi="Arial" w:cs="Arial"/>
        </w:rPr>
        <w:t>Gage, Alisa</w:t>
      </w:r>
      <w:r>
        <w:rPr>
          <w:rFonts w:ascii="Arial" w:hAnsi="Arial" w:cs="Arial"/>
        </w:rPr>
        <w:tab/>
      </w:r>
      <w:r>
        <w:rPr>
          <w:rFonts w:ascii="Arial" w:hAnsi="Arial" w:cs="Arial"/>
        </w:rPr>
        <w:tab/>
      </w:r>
      <w:r>
        <w:rPr>
          <w:rFonts w:ascii="Arial" w:hAnsi="Arial" w:cs="Arial"/>
        </w:rPr>
        <w:tab/>
        <w:t xml:space="preserve">Gordon, </w:t>
      </w:r>
      <w:proofErr w:type="spellStart"/>
      <w:r>
        <w:rPr>
          <w:rFonts w:ascii="Arial" w:hAnsi="Arial" w:cs="Arial"/>
        </w:rPr>
        <w:t>Kiyana</w:t>
      </w:r>
      <w:proofErr w:type="spellEnd"/>
    </w:p>
    <w:p w:rsidR="00C41789" w:rsidRDefault="00C41789" w:rsidP="002064EA">
      <w:pPr>
        <w:ind w:left="360"/>
        <w:jc w:val="both"/>
        <w:rPr>
          <w:rFonts w:ascii="Arial" w:hAnsi="Arial" w:cs="Arial"/>
        </w:rPr>
      </w:pPr>
      <w:r>
        <w:rPr>
          <w:rFonts w:ascii="Arial" w:hAnsi="Arial" w:cs="Arial"/>
        </w:rPr>
        <w:t>Green, Danielle</w:t>
      </w:r>
      <w:r>
        <w:rPr>
          <w:rFonts w:ascii="Arial" w:hAnsi="Arial" w:cs="Arial"/>
        </w:rPr>
        <w:tab/>
      </w:r>
      <w:r>
        <w:rPr>
          <w:rFonts w:ascii="Arial" w:hAnsi="Arial" w:cs="Arial"/>
        </w:rPr>
        <w:tab/>
      </w:r>
      <w:r>
        <w:rPr>
          <w:rFonts w:ascii="Arial" w:hAnsi="Arial" w:cs="Arial"/>
        </w:rPr>
        <w:tab/>
        <w:t xml:space="preserve">Jackson, </w:t>
      </w:r>
      <w:proofErr w:type="spellStart"/>
      <w:r>
        <w:rPr>
          <w:rFonts w:ascii="Arial" w:hAnsi="Arial" w:cs="Arial"/>
        </w:rPr>
        <w:t>Jada</w:t>
      </w:r>
      <w:proofErr w:type="spellEnd"/>
    </w:p>
    <w:p w:rsidR="00C41789" w:rsidRDefault="00C41789" w:rsidP="002064EA">
      <w:pPr>
        <w:ind w:left="360"/>
        <w:jc w:val="both"/>
        <w:rPr>
          <w:rFonts w:ascii="Arial" w:hAnsi="Arial" w:cs="Arial"/>
        </w:rPr>
      </w:pPr>
      <w:r>
        <w:rPr>
          <w:rFonts w:ascii="Arial" w:hAnsi="Arial" w:cs="Arial"/>
        </w:rPr>
        <w:t>Jones, Shirley</w:t>
      </w:r>
      <w:r>
        <w:rPr>
          <w:rFonts w:ascii="Arial" w:hAnsi="Arial" w:cs="Arial"/>
        </w:rPr>
        <w:tab/>
      </w:r>
      <w:r>
        <w:rPr>
          <w:rFonts w:ascii="Arial" w:hAnsi="Arial" w:cs="Arial"/>
        </w:rPr>
        <w:tab/>
      </w:r>
      <w:r>
        <w:rPr>
          <w:rFonts w:ascii="Arial" w:hAnsi="Arial" w:cs="Arial"/>
        </w:rPr>
        <w:tab/>
        <w:t>Merritt, Darren</w:t>
      </w:r>
    </w:p>
    <w:p w:rsidR="00C41789" w:rsidRDefault="00C41789" w:rsidP="002064EA">
      <w:pPr>
        <w:ind w:left="360"/>
        <w:jc w:val="both"/>
        <w:rPr>
          <w:rFonts w:ascii="Arial" w:hAnsi="Arial" w:cs="Arial"/>
        </w:rPr>
      </w:pPr>
      <w:r>
        <w:rPr>
          <w:rFonts w:ascii="Arial" w:hAnsi="Arial" w:cs="Arial"/>
        </w:rPr>
        <w:t xml:space="preserve">Reed, </w:t>
      </w:r>
      <w:proofErr w:type="spellStart"/>
      <w:r>
        <w:rPr>
          <w:rFonts w:ascii="Arial" w:hAnsi="Arial" w:cs="Arial"/>
        </w:rPr>
        <w:t>LaKeshia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Scafidel</w:t>
      </w:r>
      <w:proofErr w:type="spellEnd"/>
      <w:r>
        <w:rPr>
          <w:rFonts w:ascii="Arial" w:hAnsi="Arial" w:cs="Arial"/>
        </w:rPr>
        <w:t>, Sarah</w:t>
      </w:r>
    </w:p>
    <w:p w:rsidR="00C41789" w:rsidRDefault="00C41789" w:rsidP="002064EA">
      <w:pPr>
        <w:ind w:left="360"/>
        <w:jc w:val="both"/>
        <w:rPr>
          <w:rFonts w:ascii="Arial" w:hAnsi="Arial" w:cs="Arial"/>
        </w:rPr>
      </w:pPr>
      <w:r>
        <w:rPr>
          <w:rFonts w:ascii="Arial" w:hAnsi="Arial" w:cs="Arial"/>
        </w:rPr>
        <w:t>Scott-Roberson, Janet</w:t>
      </w:r>
      <w:r>
        <w:rPr>
          <w:rFonts w:ascii="Arial" w:hAnsi="Arial" w:cs="Arial"/>
        </w:rPr>
        <w:tab/>
      </w:r>
      <w:r>
        <w:rPr>
          <w:rFonts w:ascii="Arial" w:hAnsi="Arial" w:cs="Arial"/>
        </w:rPr>
        <w:tab/>
      </w:r>
      <w:proofErr w:type="spellStart"/>
      <w:r>
        <w:rPr>
          <w:rFonts w:ascii="Arial" w:hAnsi="Arial" w:cs="Arial"/>
        </w:rPr>
        <w:t>Shepard</w:t>
      </w:r>
      <w:proofErr w:type="spellEnd"/>
      <w:r>
        <w:rPr>
          <w:rFonts w:ascii="Arial" w:hAnsi="Arial" w:cs="Arial"/>
        </w:rPr>
        <w:t xml:space="preserve">, </w:t>
      </w:r>
      <w:proofErr w:type="spellStart"/>
      <w:r>
        <w:rPr>
          <w:rFonts w:ascii="Arial" w:hAnsi="Arial" w:cs="Arial"/>
        </w:rPr>
        <w:t>Adreana</w:t>
      </w:r>
      <w:proofErr w:type="spellEnd"/>
    </w:p>
    <w:p w:rsidR="00C41789" w:rsidRPr="00EE5D34" w:rsidRDefault="00C41789" w:rsidP="002064EA">
      <w:pPr>
        <w:ind w:left="360"/>
        <w:jc w:val="both"/>
        <w:rPr>
          <w:rFonts w:ascii="Arial" w:hAnsi="Arial" w:cs="Arial"/>
        </w:rPr>
      </w:pPr>
    </w:p>
    <w:p w:rsidR="00C41789" w:rsidRDefault="00C41789" w:rsidP="002064E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approve the following applicants for the </w:t>
      </w:r>
      <w:r w:rsidRPr="00EA4824">
        <w:rPr>
          <w:rFonts w:ascii="Arial" w:hAnsi="Arial" w:cs="Arial"/>
          <w:b/>
          <w:bCs/>
        </w:rPr>
        <w:t xml:space="preserve">Provisional Graduate Social Worker </w:t>
      </w:r>
      <w:r>
        <w:rPr>
          <w:rFonts w:ascii="Arial" w:hAnsi="Arial" w:cs="Arial"/>
        </w:rPr>
        <w:t xml:space="preserve">and grant approval for the applicants to sit for the ASWB Masters examination for certification as a </w:t>
      </w:r>
      <w:r>
        <w:rPr>
          <w:rFonts w:ascii="Arial" w:hAnsi="Arial" w:cs="Arial"/>
          <w:b/>
          <w:bCs/>
        </w:rPr>
        <w:t>Graduate Social Worker</w:t>
      </w:r>
      <w:r>
        <w:rPr>
          <w:rFonts w:ascii="Arial" w:hAnsi="Arial" w:cs="Arial"/>
        </w:rPr>
        <w:t>:</w:t>
      </w:r>
    </w:p>
    <w:p w:rsidR="00C41789" w:rsidRDefault="00C41789" w:rsidP="002064EA">
      <w:pPr>
        <w:ind w:left="360"/>
        <w:jc w:val="both"/>
        <w:rPr>
          <w:rFonts w:ascii="Arial" w:hAnsi="Arial" w:cs="Arial"/>
        </w:rPr>
      </w:pPr>
    </w:p>
    <w:p w:rsidR="00C41789" w:rsidRDefault="00C41789" w:rsidP="002064EA">
      <w:pPr>
        <w:ind w:left="360"/>
        <w:jc w:val="both"/>
        <w:rPr>
          <w:rFonts w:ascii="Arial" w:hAnsi="Arial" w:cs="Arial"/>
        </w:rPr>
      </w:pPr>
      <w:r>
        <w:rPr>
          <w:rFonts w:ascii="Arial" w:hAnsi="Arial" w:cs="Arial"/>
        </w:rPr>
        <w:t xml:space="preserve">Bayne, </w:t>
      </w:r>
      <w:proofErr w:type="spellStart"/>
      <w:r>
        <w:rPr>
          <w:rFonts w:ascii="Arial" w:hAnsi="Arial" w:cs="Arial"/>
        </w:rPr>
        <w:t>Christann</w:t>
      </w:r>
      <w:proofErr w:type="spellEnd"/>
      <w:r>
        <w:rPr>
          <w:rFonts w:ascii="Arial" w:hAnsi="Arial" w:cs="Arial"/>
        </w:rPr>
        <w:tab/>
      </w:r>
      <w:r>
        <w:rPr>
          <w:rFonts w:ascii="Arial" w:hAnsi="Arial" w:cs="Arial"/>
        </w:rPr>
        <w:tab/>
      </w:r>
      <w:proofErr w:type="spellStart"/>
      <w:r>
        <w:rPr>
          <w:rFonts w:ascii="Arial" w:hAnsi="Arial" w:cs="Arial"/>
        </w:rPr>
        <w:t>Blissett</w:t>
      </w:r>
      <w:proofErr w:type="spellEnd"/>
      <w:r>
        <w:rPr>
          <w:rFonts w:ascii="Arial" w:hAnsi="Arial" w:cs="Arial"/>
        </w:rPr>
        <w:t>, Chiquita</w:t>
      </w:r>
    </w:p>
    <w:p w:rsidR="00C41789" w:rsidRDefault="00C41789" w:rsidP="002064EA">
      <w:pPr>
        <w:ind w:left="360"/>
        <w:jc w:val="both"/>
        <w:rPr>
          <w:rFonts w:ascii="Arial" w:hAnsi="Arial" w:cs="Arial"/>
        </w:rPr>
      </w:pPr>
      <w:r>
        <w:rPr>
          <w:rFonts w:ascii="Arial" w:hAnsi="Arial" w:cs="Arial"/>
        </w:rPr>
        <w:lastRenderedPageBreak/>
        <w:t xml:space="preserve">Charles, </w:t>
      </w:r>
      <w:proofErr w:type="spellStart"/>
      <w:r>
        <w:rPr>
          <w:rFonts w:ascii="Arial" w:hAnsi="Arial" w:cs="Arial"/>
        </w:rPr>
        <w:t>Shantrell</w:t>
      </w:r>
      <w:proofErr w:type="spellEnd"/>
      <w:r>
        <w:rPr>
          <w:rFonts w:ascii="Arial" w:hAnsi="Arial" w:cs="Arial"/>
        </w:rPr>
        <w:tab/>
      </w:r>
      <w:r>
        <w:rPr>
          <w:rFonts w:ascii="Arial" w:hAnsi="Arial" w:cs="Arial"/>
        </w:rPr>
        <w:tab/>
      </w:r>
      <w:proofErr w:type="spellStart"/>
      <w:r>
        <w:rPr>
          <w:rFonts w:ascii="Arial" w:hAnsi="Arial" w:cs="Arial"/>
        </w:rPr>
        <w:t>Chaudhry</w:t>
      </w:r>
      <w:proofErr w:type="spellEnd"/>
      <w:r>
        <w:rPr>
          <w:rFonts w:ascii="Arial" w:hAnsi="Arial" w:cs="Arial"/>
        </w:rPr>
        <w:t>, Serena</w:t>
      </w:r>
    </w:p>
    <w:p w:rsidR="00C41789" w:rsidRDefault="00C41789" w:rsidP="002064EA">
      <w:pPr>
        <w:ind w:left="360"/>
        <w:jc w:val="both"/>
        <w:rPr>
          <w:rFonts w:ascii="Arial" w:hAnsi="Arial" w:cs="Arial"/>
        </w:rPr>
      </w:pPr>
      <w:r>
        <w:rPr>
          <w:rFonts w:ascii="Arial" w:hAnsi="Arial" w:cs="Arial"/>
        </w:rPr>
        <w:t>Clark, Stacey</w:t>
      </w:r>
      <w:r>
        <w:rPr>
          <w:rFonts w:ascii="Arial" w:hAnsi="Arial" w:cs="Arial"/>
        </w:rPr>
        <w:tab/>
      </w:r>
      <w:r>
        <w:rPr>
          <w:rFonts w:ascii="Arial" w:hAnsi="Arial" w:cs="Arial"/>
        </w:rPr>
        <w:tab/>
      </w:r>
      <w:r>
        <w:rPr>
          <w:rFonts w:ascii="Arial" w:hAnsi="Arial" w:cs="Arial"/>
        </w:rPr>
        <w:tab/>
        <w:t>Davis, Christina</w:t>
      </w:r>
    </w:p>
    <w:p w:rsidR="00C41789" w:rsidRDefault="00C41789" w:rsidP="002064EA">
      <w:pPr>
        <w:ind w:left="360"/>
        <w:jc w:val="both"/>
        <w:rPr>
          <w:rFonts w:ascii="Arial" w:hAnsi="Arial" w:cs="Arial"/>
        </w:rPr>
      </w:pPr>
      <w:r>
        <w:rPr>
          <w:rFonts w:ascii="Arial" w:hAnsi="Arial" w:cs="Arial"/>
        </w:rPr>
        <w:t>Gordon, Patricia</w:t>
      </w:r>
      <w:r>
        <w:rPr>
          <w:rFonts w:ascii="Arial" w:hAnsi="Arial" w:cs="Arial"/>
        </w:rPr>
        <w:tab/>
      </w:r>
      <w:r>
        <w:rPr>
          <w:rFonts w:ascii="Arial" w:hAnsi="Arial" w:cs="Arial"/>
        </w:rPr>
        <w:tab/>
      </w:r>
      <w:r>
        <w:rPr>
          <w:rFonts w:ascii="Arial" w:hAnsi="Arial" w:cs="Arial"/>
        </w:rPr>
        <w:tab/>
        <w:t xml:space="preserve">Hanson, </w:t>
      </w:r>
      <w:proofErr w:type="spellStart"/>
      <w:r>
        <w:rPr>
          <w:rFonts w:ascii="Arial" w:hAnsi="Arial" w:cs="Arial"/>
        </w:rPr>
        <w:t>Lesleigh</w:t>
      </w:r>
      <w:proofErr w:type="spellEnd"/>
    </w:p>
    <w:p w:rsidR="00C41789" w:rsidRDefault="00C41789" w:rsidP="002064EA">
      <w:pPr>
        <w:ind w:left="360"/>
        <w:jc w:val="both"/>
        <w:rPr>
          <w:rFonts w:ascii="Arial" w:hAnsi="Arial" w:cs="Arial"/>
        </w:rPr>
      </w:pPr>
      <w:r>
        <w:rPr>
          <w:rFonts w:ascii="Arial" w:hAnsi="Arial" w:cs="Arial"/>
        </w:rPr>
        <w:t>Harper, Nick</w:t>
      </w:r>
      <w:r>
        <w:rPr>
          <w:rFonts w:ascii="Arial" w:hAnsi="Arial" w:cs="Arial"/>
        </w:rPr>
        <w:tab/>
      </w:r>
      <w:r>
        <w:rPr>
          <w:rFonts w:ascii="Arial" w:hAnsi="Arial" w:cs="Arial"/>
        </w:rPr>
        <w:tab/>
      </w:r>
      <w:r>
        <w:rPr>
          <w:rFonts w:ascii="Arial" w:hAnsi="Arial" w:cs="Arial"/>
        </w:rPr>
        <w:tab/>
        <w:t>Hilton, Jaime</w:t>
      </w:r>
    </w:p>
    <w:p w:rsidR="00C41789" w:rsidRDefault="00C41789" w:rsidP="002064EA">
      <w:pPr>
        <w:ind w:left="360"/>
        <w:jc w:val="both"/>
        <w:rPr>
          <w:rFonts w:ascii="Arial" w:hAnsi="Arial" w:cs="Arial"/>
        </w:rPr>
      </w:pPr>
      <w:r>
        <w:rPr>
          <w:rFonts w:ascii="Arial" w:hAnsi="Arial" w:cs="Arial"/>
        </w:rPr>
        <w:t>King, Brenda</w:t>
      </w:r>
      <w:r>
        <w:rPr>
          <w:rFonts w:ascii="Arial" w:hAnsi="Arial" w:cs="Arial"/>
        </w:rPr>
        <w:tab/>
      </w:r>
      <w:r>
        <w:rPr>
          <w:rFonts w:ascii="Arial" w:hAnsi="Arial" w:cs="Arial"/>
        </w:rPr>
        <w:tab/>
      </w:r>
      <w:r>
        <w:rPr>
          <w:rFonts w:ascii="Arial" w:hAnsi="Arial" w:cs="Arial"/>
        </w:rPr>
        <w:tab/>
      </w:r>
      <w:proofErr w:type="spellStart"/>
      <w:r>
        <w:rPr>
          <w:rFonts w:ascii="Arial" w:hAnsi="Arial" w:cs="Arial"/>
        </w:rPr>
        <w:t>Kacmarcik</w:t>
      </w:r>
      <w:proofErr w:type="spellEnd"/>
      <w:r>
        <w:rPr>
          <w:rFonts w:ascii="Arial" w:hAnsi="Arial" w:cs="Arial"/>
        </w:rPr>
        <w:t>, Mia</w:t>
      </w:r>
    </w:p>
    <w:p w:rsidR="00C41789" w:rsidRDefault="00C41789" w:rsidP="002064EA">
      <w:pPr>
        <w:ind w:left="360"/>
        <w:jc w:val="both"/>
        <w:rPr>
          <w:rFonts w:ascii="Arial" w:hAnsi="Arial" w:cs="Arial"/>
        </w:rPr>
      </w:pPr>
      <w:r>
        <w:rPr>
          <w:rFonts w:ascii="Arial" w:hAnsi="Arial" w:cs="Arial"/>
        </w:rPr>
        <w:t xml:space="preserve">Lewis, </w:t>
      </w:r>
      <w:proofErr w:type="spellStart"/>
      <w:r>
        <w:rPr>
          <w:rFonts w:ascii="Arial" w:hAnsi="Arial" w:cs="Arial"/>
        </w:rPr>
        <w:t>Quian</w:t>
      </w:r>
      <w:proofErr w:type="spellEnd"/>
      <w:r>
        <w:rPr>
          <w:rFonts w:ascii="Arial" w:hAnsi="Arial" w:cs="Arial"/>
        </w:rPr>
        <w:tab/>
      </w:r>
      <w:r>
        <w:rPr>
          <w:rFonts w:ascii="Arial" w:hAnsi="Arial" w:cs="Arial"/>
        </w:rPr>
        <w:tab/>
      </w:r>
      <w:r>
        <w:rPr>
          <w:rFonts w:ascii="Arial" w:hAnsi="Arial" w:cs="Arial"/>
        </w:rPr>
        <w:tab/>
        <w:t>McGhee, Amy</w:t>
      </w:r>
    </w:p>
    <w:p w:rsidR="00C41789" w:rsidRDefault="00C41789" w:rsidP="002064EA">
      <w:pPr>
        <w:ind w:left="360"/>
        <w:jc w:val="both"/>
        <w:rPr>
          <w:rFonts w:ascii="Arial" w:hAnsi="Arial" w:cs="Arial"/>
        </w:rPr>
      </w:pPr>
      <w:r>
        <w:rPr>
          <w:rFonts w:ascii="Arial" w:hAnsi="Arial" w:cs="Arial"/>
        </w:rPr>
        <w:t xml:space="preserve">Morris, </w:t>
      </w:r>
      <w:proofErr w:type="spellStart"/>
      <w:r>
        <w:rPr>
          <w:rFonts w:ascii="Arial" w:hAnsi="Arial" w:cs="Arial"/>
        </w:rPr>
        <w:t>Daria</w:t>
      </w:r>
      <w:proofErr w:type="spellEnd"/>
      <w:r>
        <w:rPr>
          <w:rFonts w:ascii="Arial" w:hAnsi="Arial" w:cs="Arial"/>
        </w:rPr>
        <w:tab/>
      </w:r>
      <w:r>
        <w:rPr>
          <w:rFonts w:ascii="Arial" w:hAnsi="Arial" w:cs="Arial"/>
        </w:rPr>
        <w:tab/>
      </w:r>
      <w:r>
        <w:rPr>
          <w:rFonts w:ascii="Arial" w:hAnsi="Arial" w:cs="Arial"/>
        </w:rPr>
        <w:tab/>
        <w:t>Mott, Sarah</w:t>
      </w:r>
    </w:p>
    <w:p w:rsidR="00C41789" w:rsidRDefault="00C41789" w:rsidP="002064EA">
      <w:pPr>
        <w:ind w:left="360"/>
        <w:jc w:val="both"/>
        <w:rPr>
          <w:rFonts w:ascii="Arial" w:hAnsi="Arial" w:cs="Arial"/>
        </w:rPr>
      </w:pPr>
      <w:r>
        <w:rPr>
          <w:rFonts w:ascii="Arial" w:hAnsi="Arial" w:cs="Arial"/>
        </w:rPr>
        <w:t>Newman, Orion</w:t>
      </w:r>
      <w:r>
        <w:rPr>
          <w:rFonts w:ascii="Arial" w:hAnsi="Arial" w:cs="Arial"/>
        </w:rPr>
        <w:tab/>
      </w:r>
      <w:r>
        <w:rPr>
          <w:rFonts w:ascii="Arial" w:hAnsi="Arial" w:cs="Arial"/>
        </w:rPr>
        <w:tab/>
      </w:r>
      <w:r>
        <w:rPr>
          <w:rFonts w:ascii="Arial" w:hAnsi="Arial" w:cs="Arial"/>
        </w:rPr>
        <w:tab/>
        <w:t>Payton, Lillie</w:t>
      </w:r>
    </w:p>
    <w:p w:rsidR="00C41789" w:rsidRDefault="00C41789" w:rsidP="002064EA">
      <w:pPr>
        <w:ind w:left="360"/>
        <w:jc w:val="both"/>
        <w:rPr>
          <w:rFonts w:ascii="Arial" w:hAnsi="Arial" w:cs="Arial"/>
        </w:rPr>
      </w:pPr>
      <w:r>
        <w:rPr>
          <w:rFonts w:ascii="Arial" w:hAnsi="Arial" w:cs="Arial"/>
        </w:rPr>
        <w:t>Richard, Tiffany</w:t>
      </w:r>
      <w:r>
        <w:rPr>
          <w:rFonts w:ascii="Arial" w:hAnsi="Arial" w:cs="Arial"/>
        </w:rPr>
        <w:tab/>
      </w:r>
      <w:r>
        <w:rPr>
          <w:rFonts w:ascii="Arial" w:hAnsi="Arial" w:cs="Arial"/>
        </w:rPr>
        <w:tab/>
      </w:r>
      <w:r>
        <w:rPr>
          <w:rFonts w:ascii="Arial" w:hAnsi="Arial" w:cs="Arial"/>
        </w:rPr>
        <w:tab/>
        <w:t>Smith, Tanya</w:t>
      </w:r>
    </w:p>
    <w:p w:rsidR="00C41789" w:rsidRDefault="00C41789" w:rsidP="002064EA">
      <w:pPr>
        <w:ind w:left="360"/>
        <w:jc w:val="both"/>
        <w:rPr>
          <w:rFonts w:ascii="Arial" w:hAnsi="Arial" w:cs="Arial"/>
        </w:rPr>
      </w:pPr>
      <w:r>
        <w:rPr>
          <w:rFonts w:ascii="Arial" w:hAnsi="Arial" w:cs="Arial"/>
        </w:rPr>
        <w:t>Thompson, Jennifer</w:t>
      </w:r>
      <w:r>
        <w:rPr>
          <w:rFonts w:ascii="Arial" w:hAnsi="Arial" w:cs="Arial"/>
        </w:rPr>
        <w:tab/>
      </w:r>
      <w:r>
        <w:rPr>
          <w:rFonts w:ascii="Arial" w:hAnsi="Arial" w:cs="Arial"/>
        </w:rPr>
        <w:tab/>
        <w:t>Timmons-Frazier, Tiffani</w:t>
      </w:r>
    </w:p>
    <w:p w:rsidR="00C41789" w:rsidRDefault="00C41789" w:rsidP="002064EA">
      <w:pPr>
        <w:ind w:left="360"/>
        <w:jc w:val="both"/>
        <w:rPr>
          <w:rFonts w:ascii="Arial" w:hAnsi="Arial" w:cs="Arial"/>
        </w:rPr>
      </w:pPr>
      <w:r>
        <w:rPr>
          <w:rFonts w:ascii="Arial" w:hAnsi="Arial" w:cs="Arial"/>
        </w:rPr>
        <w:t>Warner, Bryan</w:t>
      </w:r>
      <w:r>
        <w:rPr>
          <w:rFonts w:ascii="Arial" w:hAnsi="Arial" w:cs="Arial"/>
        </w:rPr>
        <w:tab/>
      </w:r>
      <w:r>
        <w:rPr>
          <w:rFonts w:ascii="Arial" w:hAnsi="Arial" w:cs="Arial"/>
        </w:rPr>
        <w:tab/>
      </w:r>
      <w:r>
        <w:rPr>
          <w:rFonts w:ascii="Arial" w:hAnsi="Arial" w:cs="Arial"/>
        </w:rPr>
        <w:tab/>
        <w:t xml:space="preserve">Wilson, </w:t>
      </w:r>
      <w:proofErr w:type="spellStart"/>
      <w:r>
        <w:rPr>
          <w:rFonts w:ascii="Arial" w:hAnsi="Arial" w:cs="Arial"/>
        </w:rPr>
        <w:t>Bridgenett</w:t>
      </w:r>
      <w:proofErr w:type="spellEnd"/>
    </w:p>
    <w:p w:rsidR="00C41789" w:rsidRDefault="00C41789" w:rsidP="002064EA">
      <w:pPr>
        <w:ind w:left="360"/>
        <w:jc w:val="both"/>
        <w:rPr>
          <w:rFonts w:ascii="Arial" w:hAnsi="Arial" w:cs="Arial"/>
        </w:rPr>
      </w:pPr>
    </w:p>
    <w:p w:rsidR="00C41789" w:rsidRDefault="00C41789" w:rsidP="002064EA">
      <w:pPr>
        <w:ind w:left="360"/>
        <w:jc w:val="both"/>
        <w:rPr>
          <w:rFonts w:ascii="Arial" w:hAnsi="Arial" w:cs="Arial"/>
          <w:b/>
          <w:bCs/>
        </w:rPr>
      </w:pPr>
      <w:r>
        <w:rPr>
          <w:rFonts w:ascii="Arial" w:hAnsi="Arial" w:cs="Arial"/>
        </w:rPr>
        <w:t xml:space="preserve">Motion was made by Wade Tyler,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C41789" w:rsidRDefault="00C41789" w:rsidP="002064EA">
      <w:pPr>
        <w:ind w:left="360"/>
        <w:jc w:val="both"/>
        <w:rPr>
          <w:rFonts w:ascii="Arial" w:hAnsi="Arial" w:cs="Arial"/>
          <w:b/>
          <w:bCs/>
        </w:rPr>
      </w:pPr>
    </w:p>
    <w:p w:rsidR="00C41789" w:rsidRDefault="00C41789" w:rsidP="004E1F42">
      <w:pPr>
        <w:ind w:left="360"/>
        <w:jc w:val="both"/>
        <w:rPr>
          <w:rFonts w:ascii="Arial" w:hAnsi="Arial" w:cs="Arial"/>
        </w:rPr>
      </w:pPr>
      <w:r>
        <w:rPr>
          <w:rFonts w:ascii="Arial" w:hAnsi="Arial" w:cs="Arial"/>
        </w:rPr>
        <w:t>Anderson, Charity</w:t>
      </w:r>
      <w:r>
        <w:rPr>
          <w:rFonts w:ascii="Arial" w:hAnsi="Arial" w:cs="Arial"/>
        </w:rPr>
        <w:tab/>
      </w:r>
      <w:r>
        <w:rPr>
          <w:rFonts w:ascii="Arial" w:hAnsi="Arial" w:cs="Arial"/>
        </w:rPr>
        <w:tab/>
      </w:r>
      <w:proofErr w:type="spellStart"/>
      <w:r>
        <w:rPr>
          <w:rFonts w:ascii="Arial" w:hAnsi="Arial" w:cs="Arial"/>
        </w:rPr>
        <w:t>Aycock</w:t>
      </w:r>
      <w:proofErr w:type="spellEnd"/>
      <w:r>
        <w:rPr>
          <w:rFonts w:ascii="Arial" w:hAnsi="Arial" w:cs="Arial"/>
        </w:rPr>
        <w:t>, Lisa</w:t>
      </w:r>
    </w:p>
    <w:p w:rsidR="00C41789" w:rsidRDefault="00C41789" w:rsidP="004E1F42">
      <w:pPr>
        <w:ind w:left="360"/>
        <w:jc w:val="both"/>
        <w:rPr>
          <w:rFonts w:ascii="Arial" w:hAnsi="Arial" w:cs="Arial"/>
        </w:rPr>
      </w:pPr>
      <w:r>
        <w:rPr>
          <w:rFonts w:ascii="Arial" w:hAnsi="Arial" w:cs="Arial"/>
        </w:rPr>
        <w:t>Bailey, Kristin</w:t>
      </w:r>
      <w:r>
        <w:rPr>
          <w:rFonts w:ascii="Arial" w:hAnsi="Arial" w:cs="Arial"/>
        </w:rPr>
        <w:tab/>
      </w:r>
      <w:r>
        <w:rPr>
          <w:rFonts w:ascii="Arial" w:hAnsi="Arial" w:cs="Arial"/>
        </w:rPr>
        <w:tab/>
      </w:r>
      <w:r>
        <w:rPr>
          <w:rFonts w:ascii="Arial" w:hAnsi="Arial" w:cs="Arial"/>
        </w:rPr>
        <w:tab/>
      </w:r>
      <w:proofErr w:type="spellStart"/>
      <w:r>
        <w:rPr>
          <w:rFonts w:ascii="Arial" w:hAnsi="Arial" w:cs="Arial"/>
        </w:rPr>
        <w:t>Bleich</w:t>
      </w:r>
      <w:proofErr w:type="spellEnd"/>
      <w:r>
        <w:rPr>
          <w:rFonts w:ascii="Arial" w:hAnsi="Arial" w:cs="Arial"/>
        </w:rPr>
        <w:t>, Miriam</w:t>
      </w:r>
    </w:p>
    <w:p w:rsidR="00C41789" w:rsidRDefault="00C41789" w:rsidP="004E1F42">
      <w:pPr>
        <w:ind w:left="360"/>
        <w:jc w:val="both"/>
        <w:rPr>
          <w:rFonts w:ascii="Arial" w:hAnsi="Arial" w:cs="Arial"/>
        </w:rPr>
      </w:pPr>
      <w:r>
        <w:rPr>
          <w:rFonts w:ascii="Arial" w:hAnsi="Arial" w:cs="Arial"/>
        </w:rPr>
        <w:t>Campbell, Ashley</w:t>
      </w:r>
      <w:r>
        <w:rPr>
          <w:rFonts w:ascii="Arial" w:hAnsi="Arial" w:cs="Arial"/>
        </w:rPr>
        <w:tab/>
      </w:r>
      <w:r>
        <w:rPr>
          <w:rFonts w:ascii="Arial" w:hAnsi="Arial" w:cs="Arial"/>
        </w:rPr>
        <w:tab/>
        <w:t>Chatman, Sr., Ricky</w:t>
      </w:r>
    </w:p>
    <w:p w:rsidR="00C41789" w:rsidRDefault="00C41789" w:rsidP="004E1F42">
      <w:pPr>
        <w:ind w:left="360"/>
        <w:jc w:val="both"/>
        <w:rPr>
          <w:rFonts w:ascii="Arial" w:hAnsi="Arial" w:cs="Arial"/>
        </w:rPr>
      </w:pPr>
      <w:r>
        <w:rPr>
          <w:rFonts w:ascii="Arial" w:hAnsi="Arial" w:cs="Arial"/>
        </w:rPr>
        <w:t>Faust, Michelle</w:t>
      </w:r>
      <w:r>
        <w:rPr>
          <w:rFonts w:ascii="Arial" w:hAnsi="Arial" w:cs="Arial"/>
        </w:rPr>
        <w:tab/>
      </w:r>
      <w:r>
        <w:rPr>
          <w:rFonts w:ascii="Arial" w:hAnsi="Arial" w:cs="Arial"/>
        </w:rPr>
        <w:tab/>
      </w:r>
      <w:r>
        <w:rPr>
          <w:rFonts w:ascii="Arial" w:hAnsi="Arial" w:cs="Arial"/>
        </w:rPr>
        <w:tab/>
        <w:t>Gayle, Shannon</w:t>
      </w:r>
    </w:p>
    <w:p w:rsidR="00C41789" w:rsidRDefault="00C41789" w:rsidP="004E1F42">
      <w:pPr>
        <w:ind w:left="360"/>
        <w:jc w:val="both"/>
        <w:rPr>
          <w:rFonts w:ascii="Arial" w:hAnsi="Arial" w:cs="Arial"/>
        </w:rPr>
      </w:pPr>
      <w:r>
        <w:rPr>
          <w:rFonts w:ascii="Arial" w:hAnsi="Arial" w:cs="Arial"/>
        </w:rPr>
        <w:t>Hoffman, Julie</w:t>
      </w:r>
      <w:r>
        <w:rPr>
          <w:rFonts w:ascii="Arial" w:hAnsi="Arial" w:cs="Arial"/>
        </w:rPr>
        <w:tab/>
      </w:r>
      <w:r>
        <w:rPr>
          <w:rFonts w:ascii="Arial" w:hAnsi="Arial" w:cs="Arial"/>
        </w:rPr>
        <w:tab/>
      </w:r>
      <w:r>
        <w:rPr>
          <w:rFonts w:ascii="Arial" w:hAnsi="Arial" w:cs="Arial"/>
        </w:rPr>
        <w:tab/>
        <w:t>James, Christy</w:t>
      </w:r>
    </w:p>
    <w:p w:rsidR="00C41789" w:rsidRDefault="00C41789" w:rsidP="004E1F42">
      <w:pPr>
        <w:ind w:left="360"/>
        <w:jc w:val="both"/>
        <w:rPr>
          <w:rFonts w:ascii="Arial" w:hAnsi="Arial" w:cs="Arial"/>
        </w:rPr>
      </w:pPr>
      <w:r>
        <w:rPr>
          <w:rFonts w:ascii="Arial" w:hAnsi="Arial" w:cs="Arial"/>
        </w:rPr>
        <w:t>Lott, Mary</w:t>
      </w:r>
      <w:r>
        <w:rPr>
          <w:rFonts w:ascii="Arial" w:hAnsi="Arial" w:cs="Arial"/>
        </w:rPr>
        <w:tab/>
      </w:r>
      <w:r>
        <w:rPr>
          <w:rFonts w:ascii="Arial" w:hAnsi="Arial" w:cs="Arial"/>
        </w:rPr>
        <w:tab/>
      </w:r>
      <w:r>
        <w:rPr>
          <w:rFonts w:ascii="Arial" w:hAnsi="Arial" w:cs="Arial"/>
        </w:rPr>
        <w:tab/>
      </w:r>
      <w:r>
        <w:rPr>
          <w:rFonts w:ascii="Arial" w:hAnsi="Arial" w:cs="Arial"/>
        </w:rPr>
        <w:tab/>
        <w:t>Mandeville, Sarah</w:t>
      </w:r>
    </w:p>
    <w:p w:rsidR="00C41789" w:rsidRDefault="00C41789" w:rsidP="004E1F42">
      <w:pPr>
        <w:ind w:left="360"/>
        <w:jc w:val="both"/>
        <w:rPr>
          <w:rFonts w:ascii="Arial" w:hAnsi="Arial" w:cs="Arial"/>
        </w:rPr>
      </w:pPr>
      <w:r>
        <w:rPr>
          <w:rFonts w:ascii="Arial" w:hAnsi="Arial" w:cs="Arial"/>
        </w:rPr>
        <w:t>Myers, Lauren</w:t>
      </w:r>
      <w:r>
        <w:rPr>
          <w:rFonts w:ascii="Arial" w:hAnsi="Arial" w:cs="Arial"/>
        </w:rPr>
        <w:tab/>
      </w:r>
      <w:r>
        <w:rPr>
          <w:rFonts w:ascii="Arial" w:hAnsi="Arial" w:cs="Arial"/>
        </w:rPr>
        <w:tab/>
      </w:r>
      <w:r>
        <w:rPr>
          <w:rFonts w:ascii="Arial" w:hAnsi="Arial" w:cs="Arial"/>
        </w:rPr>
        <w:tab/>
        <w:t xml:space="preserve">Stamps, </w:t>
      </w:r>
      <w:proofErr w:type="spellStart"/>
      <w:r>
        <w:rPr>
          <w:rFonts w:ascii="Arial" w:hAnsi="Arial" w:cs="Arial"/>
        </w:rPr>
        <w:t>Pakima</w:t>
      </w:r>
      <w:proofErr w:type="spellEnd"/>
    </w:p>
    <w:p w:rsidR="00C41789" w:rsidRDefault="00C41789" w:rsidP="004E1F42">
      <w:pPr>
        <w:ind w:left="360"/>
        <w:jc w:val="both"/>
        <w:rPr>
          <w:rFonts w:ascii="Arial" w:hAnsi="Arial" w:cs="Arial"/>
        </w:rPr>
      </w:pPr>
      <w:r>
        <w:rPr>
          <w:rFonts w:ascii="Arial" w:hAnsi="Arial" w:cs="Arial"/>
        </w:rPr>
        <w:t>St. Pierre, Jessica</w:t>
      </w:r>
      <w:r>
        <w:rPr>
          <w:rFonts w:ascii="Arial" w:hAnsi="Arial" w:cs="Arial"/>
        </w:rPr>
        <w:tab/>
      </w:r>
      <w:r>
        <w:rPr>
          <w:rFonts w:ascii="Arial" w:hAnsi="Arial" w:cs="Arial"/>
        </w:rPr>
        <w:tab/>
      </w:r>
      <w:proofErr w:type="spellStart"/>
      <w:r>
        <w:rPr>
          <w:rFonts w:ascii="Arial" w:hAnsi="Arial" w:cs="Arial"/>
        </w:rPr>
        <w:t>Solorzano</w:t>
      </w:r>
      <w:proofErr w:type="spellEnd"/>
      <w:r>
        <w:rPr>
          <w:rFonts w:ascii="Arial" w:hAnsi="Arial" w:cs="Arial"/>
        </w:rPr>
        <w:t>, Gloria</w:t>
      </w:r>
    </w:p>
    <w:p w:rsidR="00C41789" w:rsidRDefault="00C41789" w:rsidP="004E1F42">
      <w:pPr>
        <w:ind w:left="360"/>
        <w:jc w:val="both"/>
        <w:rPr>
          <w:rFonts w:ascii="Arial" w:hAnsi="Arial" w:cs="Arial"/>
        </w:rPr>
      </w:pPr>
      <w:proofErr w:type="spellStart"/>
      <w:r>
        <w:rPr>
          <w:rFonts w:ascii="Arial" w:hAnsi="Arial" w:cs="Arial"/>
        </w:rPr>
        <w:t>Theil</w:t>
      </w:r>
      <w:proofErr w:type="spellEnd"/>
      <w:r>
        <w:rPr>
          <w:rFonts w:ascii="Arial" w:hAnsi="Arial" w:cs="Arial"/>
        </w:rPr>
        <w:t>, Kristy</w:t>
      </w:r>
    </w:p>
    <w:p w:rsidR="00C41789" w:rsidRDefault="00C41789" w:rsidP="004E1F42">
      <w:pPr>
        <w:ind w:left="360"/>
        <w:jc w:val="both"/>
        <w:rPr>
          <w:rFonts w:ascii="Arial" w:hAnsi="Arial" w:cs="Arial"/>
        </w:rPr>
      </w:pPr>
    </w:p>
    <w:p w:rsidR="00C41789" w:rsidRDefault="00C41789" w:rsidP="007518CF">
      <w:pPr>
        <w:ind w:left="360"/>
        <w:jc w:val="both"/>
        <w:rPr>
          <w:rFonts w:ascii="Arial" w:hAnsi="Arial" w:cs="Arial"/>
        </w:rPr>
      </w:pPr>
      <w:r>
        <w:rPr>
          <w:rFonts w:ascii="Arial" w:hAnsi="Arial" w:cs="Arial"/>
          <w:b/>
          <w:bCs/>
          <w:u w:val="single"/>
        </w:rPr>
        <w:t>EXECUTIVE SESSION</w:t>
      </w:r>
    </w:p>
    <w:p w:rsidR="00C41789" w:rsidRDefault="00C41789" w:rsidP="007518CF">
      <w:pPr>
        <w:ind w:left="360"/>
        <w:jc w:val="both"/>
        <w:rPr>
          <w:rFonts w:ascii="Arial" w:hAnsi="Arial" w:cs="Arial"/>
        </w:rPr>
      </w:pPr>
      <w:r>
        <w:rPr>
          <w:rFonts w:ascii="Arial" w:hAnsi="Arial" w:cs="Arial"/>
        </w:rPr>
        <w:t>Motion was made by Wade Tyler, seconded by Evelyn Jenkins and unanimously carried, to go in to Executive Session at 3:05 p.m. for the following reasons:</w:t>
      </w:r>
    </w:p>
    <w:p w:rsidR="00C41789" w:rsidRDefault="00C41789" w:rsidP="007518CF">
      <w:pPr>
        <w:jc w:val="both"/>
        <w:rPr>
          <w:rFonts w:ascii="Arial" w:hAnsi="Arial" w:cs="Arial"/>
        </w:rPr>
      </w:pPr>
      <w:r>
        <w:rPr>
          <w:rFonts w:ascii="Arial" w:hAnsi="Arial" w:cs="Arial"/>
        </w:rPr>
        <w:t xml:space="preserve"> </w:t>
      </w:r>
    </w:p>
    <w:p w:rsidR="00C41789" w:rsidRDefault="00C41789" w:rsidP="007518CF">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C41789" w:rsidRDefault="00C41789" w:rsidP="007518CF">
      <w:pPr>
        <w:ind w:left="720"/>
        <w:jc w:val="both"/>
        <w:rPr>
          <w:rFonts w:ascii="Arial" w:hAnsi="Arial" w:cs="Arial"/>
        </w:rPr>
      </w:pPr>
    </w:p>
    <w:p w:rsidR="00C41789" w:rsidRDefault="00C41789" w:rsidP="007518CF">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C41789" w:rsidRDefault="00C41789" w:rsidP="007518CF">
      <w:pPr>
        <w:jc w:val="both"/>
        <w:rPr>
          <w:rFonts w:ascii="Arial" w:hAnsi="Arial" w:cs="Arial"/>
        </w:rPr>
      </w:pPr>
    </w:p>
    <w:p w:rsidR="00C41789" w:rsidRDefault="00C41789" w:rsidP="007518CF">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C41789" w:rsidRDefault="00C41789" w:rsidP="007518CF">
      <w:pPr>
        <w:jc w:val="both"/>
        <w:rPr>
          <w:rFonts w:ascii="Arial" w:hAnsi="Arial" w:cs="Arial"/>
        </w:rPr>
      </w:pPr>
    </w:p>
    <w:p w:rsidR="00C41789" w:rsidRDefault="00C41789" w:rsidP="007518CF">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come out of Executive Session at 3:56 p.m. to make the following motions:</w:t>
      </w:r>
    </w:p>
    <w:p w:rsidR="00C41789" w:rsidRDefault="00C41789" w:rsidP="007518CF">
      <w:pPr>
        <w:ind w:left="360"/>
        <w:jc w:val="both"/>
        <w:rPr>
          <w:rFonts w:ascii="Arial" w:hAnsi="Arial" w:cs="Arial"/>
        </w:rPr>
      </w:pPr>
    </w:p>
    <w:p w:rsidR="00C41789" w:rsidRDefault="00C41789" w:rsidP="007518CF">
      <w:pPr>
        <w:ind w:left="360"/>
        <w:jc w:val="both"/>
        <w:rPr>
          <w:rFonts w:ascii="Arial" w:hAnsi="Arial" w:cs="Arial"/>
          <w:b/>
          <w:bCs/>
          <w:u w:val="single"/>
        </w:rPr>
      </w:pPr>
      <w:r>
        <w:rPr>
          <w:rFonts w:ascii="Arial" w:hAnsi="Arial" w:cs="Arial"/>
          <w:b/>
          <w:bCs/>
          <w:u w:val="single"/>
        </w:rPr>
        <w:t>New Complaints</w:t>
      </w:r>
    </w:p>
    <w:p w:rsidR="00C41789" w:rsidRDefault="00C41789" w:rsidP="007518CF">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not accept </w:t>
      </w:r>
      <w:r>
        <w:rPr>
          <w:rFonts w:ascii="Arial" w:hAnsi="Arial" w:cs="Arial"/>
          <w:b/>
          <w:bCs/>
        </w:rPr>
        <w:t>Complaint #2011-16</w:t>
      </w:r>
      <w:r>
        <w:rPr>
          <w:rFonts w:ascii="Arial" w:hAnsi="Arial" w:cs="Arial"/>
        </w:rPr>
        <w:t xml:space="preserve"> because the situation described is not a </w:t>
      </w:r>
      <w:r>
        <w:rPr>
          <w:rFonts w:ascii="Arial" w:hAnsi="Arial" w:cs="Arial"/>
        </w:rPr>
        <w:lastRenderedPageBreak/>
        <w:t xml:space="preserve">violation of the Louisiana Social Work Practice Act or the Rules, Standards and Procedures. </w:t>
      </w:r>
    </w:p>
    <w:p w:rsidR="00C41789" w:rsidRDefault="00C41789" w:rsidP="007518CF">
      <w:pPr>
        <w:ind w:left="360"/>
        <w:jc w:val="both"/>
        <w:rPr>
          <w:rFonts w:ascii="Arial" w:hAnsi="Arial" w:cs="Arial"/>
        </w:rPr>
      </w:pPr>
    </w:p>
    <w:p w:rsidR="00C41789" w:rsidRDefault="00C41789" w:rsidP="007518CF">
      <w:pPr>
        <w:ind w:left="360"/>
        <w:jc w:val="both"/>
        <w:rPr>
          <w:rFonts w:ascii="Arial" w:hAnsi="Arial" w:cs="Arial"/>
        </w:rPr>
      </w:pPr>
      <w:r>
        <w:rPr>
          <w:rFonts w:ascii="Arial" w:hAnsi="Arial" w:cs="Arial"/>
        </w:rPr>
        <w:t xml:space="preserve">Motion was made by Hope Himel-Benson, seconded by Wade Tyler and unanimously carried, to accept </w:t>
      </w:r>
      <w:r>
        <w:rPr>
          <w:rFonts w:ascii="Arial" w:hAnsi="Arial" w:cs="Arial"/>
          <w:b/>
          <w:bCs/>
        </w:rPr>
        <w:t>Complaint #2011-17</w:t>
      </w:r>
      <w:r>
        <w:rPr>
          <w:rFonts w:ascii="Arial" w:hAnsi="Arial" w:cs="Arial"/>
        </w:rPr>
        <w:t xml:space="preserve"> for investigation of possible violations of Rules 119A, 303A, 107B and La. R.S. 2717A(5) and 2709.</w:t>
      </w:r>
    </w:p>
    <w:p w:rsidR="00C41789" w:rsidRDefault="00C41789" w:rsidP="007518CF">
      <w:pPr>
        <w:ind w:left="360"/>
        <w:jc w:val="both"/>
        <w:rPr>
          <w:rFonts w:ascii="Arial" w:hAnsi="Arial" w:cs="Arial"/>
        </w:rPr>
      </w:pPr>
    </w:p>
    <w:p w:rsidR="00C41789" w:rsidRDefault="00C41789" w:rsidP="007518CF">
      <w:pPr>
        <w:ind w:left="360"/>
        <w:jc w:val="both"/>
        <w:rPr>
          <w:rFonts w:ascii="Arial" w:hAnsi="Arial" w:cs="Arial"/>
          <w:b/>
          <w:bCs/>
          <w:u w:val="single"/>
        </w:rPr>
      </w:pPr>
      <w:r>
        <w:rPr>
          <w:rFonts w:ascii="Arial" w:hAnsi="Arial" w:cs="Arial"/>
          <w:b/>
          <w:bCs/>
          <w:u w:val="single"/>
        </w:rPr>
        <w:t>Pending Complaints</w:t>
      </w:r>
    </w:p>
    <w:p w:rsidR="00C41789" w:rsidRDefault="00C41789" w:rsidP="007518CF">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#2010-50 </w:t>
      </w:r>
      <w:r>
        <w:rPr>
          <w:rFonts w:ascii="Arial" w:hAnsi="Arial" w:cs="Arial"/>
        </w:rPr>
        <w:t xml:space="preserve">for failure to rise to a level of a violation of the Louisiana Social Work Practice Act or Rules, Standards and Procedures. </w:t>
      </w:r>
    </w:p>
    <w:p w:rsidR="00C41789" w:rsidRDefault="00C41789" w:rsidP="007518CF">
      <w:pPr>
        <w:ind w:left="360"/>
        <w:jc w:val="both"/>
        <w:rPr>
          <w:rFonts w:ascii="Arial" w:hAnsi="Arial" w:cs="Arial"/>
          <w:color w:val="FF0000"/>
        </w:rPr>
      </w:pPr>
    </w:p>
    <w:p w:rsidR="00C41789" w:rsidRDefault="00C41789" w:rsidP="007518CF">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#2010-144 </w:t>
      </w:r>
      <w:r>
        <w:rPr>
          <w:rFonts w:ascii="Arial" w:hAnsi="Arial" w:cs="Arial"/>
        </w:rPr>
        <w:t>for failure to rise to a level of a violation of the Louisiana Social Work Practice Act or Rules, Standards and Procedures.</w:t>
      </w:r>
    </w:p>
    <w:p w:rsidR="00C41789" w:rsidRDefault="00C41789" w:rsidP="007518CF">
      <w:pPr>
        <w:ind w:left="360"/>
        <w:jc w:val="both"/>
        <w:rPr>
          <w:rFonts w:ascii="Arial" w:hAnsi="Arial" w:cs="Arial"/>
        </w:rPr>
      </w:pPr>
    </w:p>
    <w:p w:rsidR="00C41789" w:rsidRDefault="00C41789" w:rsidP="00687961">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dismiss </w:t>
      </w:r>
      <w:r>
        <w:rPr>
          <w:rFonts w:ascii="Arial" w:hAnsi="Arial" w:cs="Arial"/>
          <w:b/>
          <w:bCs/>
        </w:rPr>
        <w:t xml:space="preserve">Complaint #2010-145 </w:t>
      </w:r>
      <w:r>
        <w:rPr>
          <w:rFonts w:ascii="Arial" w:hAnsi="Arial" w:cs="Arial"/>
        </w:rPr>
        <w:t>for failure to rise to a level of a violation of the Louisiana Social Work Practice Act or Rules, Standards and Procedures.</w:t>
      </w:r>
    </w:p>
    <w:p w:rsidR="00C41789" w:rsidRDefault="00C41789" w:rsidP="007518CF">
      <w:pPr>
        <w:ind w:left="360"/>
        <w:jc w:val="both"/>
        <w:rPr>
          <w:rFonts w:ascii="Arial" w:hAnsi="Arial" w:cs="Arial"/>
        </w:rPr>
      </w:pPr>
    </w:p>
    <w:p w:rsidR="00C41789" w:rsidRDefault="00C41789" w:rsidP="00687961">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dismiss </w:t>
      </w:r>
      <w:r>
        <w:rPr>
          <w:rFonts w:ascii="Arial" w:hAnsi="Arial" w:cs="Arial"/>
          <w:b/>
          <w:bCs/>
        </w:rPr>
        <w:t xml:space="preserve">Complaint #2010-147 </w:t>
      </w:r>
      <w:r>
        <w:rPr>
          <w:rFonts w:ascii="Arial" w:hAnsi="Arial" w:cs="Arial"/>
        </w:rPr>
        <w:t>for failure to rise to a level of a violation of the Louisiana Social Work Practice Act or Rules, Standards and Procedures.</w:t>
      </w:r>
    </w:p>
    <w:p w:rsidR="00C41789" w:rsidRDefault="00C41789" w:rsidP="00687961">
      <w:pPr>
        <w:ind w:left="360"/>
        <w:jc w:val="both"/>
        <w:rPr>
          <w:rFonts w:ascii="Arial" w:hAnsi="Arial" w:cs="Arial"/>
        </w:rPr>
      </w:pPr>
    </w:p>
    <w:p w:rsidR="00C41789" w:rsidRDefault="00C41789" w:rsidP="00687961">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#2010-148 </w:t>
      </w:r>
      <w:r>
        <w:rPr>
          <w:rFonts w:ascii="Arial" w:hAnsi="Arial" w:cs="Arial"/>
        </w:rPr>
        <w:t>for failure to rise to a level of a violation of the Louisiana Social Work Practice Act or Rules, Standards and Procedures.</w:t>
      </w:r>
    </w:p>
    <w:p w:rsidR="00C41789" w:rsidRDefault="00C41789" w:rsidP="00687961">
      <w:pPr>
        <w:ind w:left="360"/>
        <w:jc w:val="both"/>
        <w:rPr>
          <w:rFonts w:ascii="Arial" w:hAnsi="Arial" w:cs="Arial"/>
        </w:rPr>
      </w:pPr>
    </w:p>
    <w:p w:rsidR="00C41789" w:rsidRDefault="00C41789" w:rsidP="00687961">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dismiss </w:t>
      </w:r>
      <w:r>
        <w:rPr>
          <w:rFonts w:ascii="Arial" w:hAnsi="Arial" w:cs="Arial"/>
          <w:b/>
          <w:bCs/>
        </w:rPr>
        <w:t xml:space="preserve">Complaint #2010-152 </w:t>
      </w:r>
      <w:r>
        <w:rPr>
          <w:rFonts w:ascii="Arial" w:hAnsi="Arial" w:cs="Arial"/>
        </w:rPr>
        <w:t>for failure to rise to a level of a violation of the Louisiana Social Work Practice Act or Rules, Standards and Procedures.</w:t>
      </w:r>
    </w:p>
    <w:p w:rsidR="00C41789" w:rsidRDefault="00C41789" w:rsidP="00687961">
      <w:pPr>
        <w:ind w:left="360"/>
        <w:jc w:val="both"/>
        <w:rPr>
          <w:rFonts w:ascii="Arial" w:hAnsi="Arial" w:cs="Arial"/>
        </w:rPr>
      </w:pPr>
    </w:p>
    <w:p w:rsidR="00C41789" w:rsidRDefault="00C41789" w:rsidP="00687961">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dismiss </w:t>
      </w:r>
      <w:r>
        <w:rPr>
          <w:rFonts w:ascii="Arial" w:hAnsi="Arial" w:cs="Arial"/>
          <w:b/>
          <w:bCs/>
        </w:rPr>
        <w:t xml:space="preserve">Complaint #2010-164 </w:t>
      </w:r>
      <w:r>
        <w:rPr>
          <w:rFonts w:ascii="Arial" w:hAnsi="Arial" w:cs="Arial"/>
        </w:rPr>
        <w:t>for failure to rise to a level of a violation of the Louisiana Social Work Practice Act or Rules, Standards and Procedures.</w:t>
      </w:r>
    </w:p>
    <w:p w:rsidR="00C41789" w:rsidRDefault="00C41789" w:rsidP="00687961">
      <w:pPr>
        <w:ind w:left="360"/>
        <w:jc w:val="both"/>
        <w:rPr>
          <w:rFonts w:ascii="Arial" w:hAnsi="Arial" w:cs="Arial"/>
        </w:rPr>
      </w:pPr>
    </w:p>
    <w:p w:rsidR="00C41789" w:rsidRDefault="00C41789" w:rsidP="00DE14DB">
      <w:pPr>
        <w:ind w:left="360"/>
        <w:jc w:val="both"/>
        <w:rPr>
          <w:rFonts w:ascii="Arial" w:hAnsi="Arial" w:cs="Arial"/>
        </w:rPr>
      </w:pPr>
      <w:r>
        <w:rPr>
          <w:rFonts w:ascii="Arial" w:hAnsi="Arial" w:cs="Arial"/>
          <w:b/>
          <w:bCs/>
          <w:u w:val="single"/>
        </w:rPr>
        <w:t xml:space="preserve">Monitoring Reports-Disciplinary </w:t>
      </w:r>
    </w:p>
    <w:p w:rsidR="00C41789" w:rsidRDefault="00C41789" w:rsidP="00DE14DB">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accept the disciplinary monitoring report.</w:t>
      </w:r>
    </w:p>
    <w:p w:rsidR="00C41789" w:rsidRDefault="00C41789" w:rsidP="00DE14DB">
      <w:pPr>
        <w:ind w:left="360"/>
        <w:jc w:val="both"/>
        <w:rPr>
          <w:rFonts w:ascii="Arial" w:hAnsi="Arial" w:cs="Arial"/>
        </w:rPr>
      </w:pPr>
    </w:p>
    <w:p w:rsidR="00C41789" w:rsidRDefault="00C41789" w:rsidP="00E640C0">
      <w:pPr>
        <w:ind w:left="360"/>
        <w:rPr>
          <w:rFonts w:ascii="Arial" w:hAnsi="Arial" w:cs="Arial"/>
        </w:rPr>
      </w:pPr>
      <w:r>
        <w:rPr>
          <w:rFonts w:ascii="Arial" w:hAnsi="Arial" w:cs="Arial"/>
        </w:rPr>
        <w:lastRenderedPageBreak/>
        <w:t xml:space="preserve">Motion was made by Wade Tyler, seconded by Evelyn Jenkins and unanimously carried, to approve the supervision report submitted by Anita Evans, LCSW-BACS, on behalf of Henry </w:t>
      </w:r>
      <w:proofErr w:type="spellStart"/>
      <w:r>
        <w:rPr>
          <w:rFonts w:ascii="Arial" w:hAnsi="Arial" w:cs="Arial"/>
        </w:rPr>
        <w:t>DeFelice</w:t>
      </w:r>
      <w:proofErr w:type="spellEnd"/>
      <w:r>
        <w:rPr>
          <w:rFonts w:ascii="Arial" w:hAnsi="Arial" w:cs="Arial"/>
        </w:rPr>
        <w:t>, LCSW.</w:t>
      </w:r>
    </w:p>
    <w:p w:rsidR="00C41789" w:rsidRDefault="00C41789" w:rsidP="00DE14DB">
      <w:pPr>
        <w:ind w:left="360"/>
        <w:rPr>
          <w:rFonts w:ascii="Arial" w:hAnsi="Arial" w:cs="Arial"/>
        </w:rPr>
      </w:pPr>
    </w:p>
    <w:p w:rsidR="00C41789" w:rsidRDefault="00C41789" w:rsidP="00A314B3">
      <w:pPr>
        <w:ind w:left="360"/>
        <w:rPr>
          <w:rFonts w:ascii="Arial" w:hAnsi="Arial" w:cs="Arial"/>
        </w:rPr>
      </w:pPr>
      <w:r>
        <w:rPr>
          <w:rFonts w:ascii="Arial" w:hAnsi="Arial" w:cs="Arial"/>
        </w:rPr>
        <w:t>Motion was made by Wade Tyler, seconded by Evelyn Jenkins and unanimously carried, to approve the supervision report submitted by Meredith Harris, LCSW-BACS, on behalf of Donna Hulsey, LCSW.</w:t>
      </w:r>
    </w:p>
    <w:p w:rsidR="00C41789" w:rsidRDefault="00C41789" w:rsidP="00A314B3">
      <w:pPr>
        <w:ind w:left="360"/>
        <w:rPr>
          <w:rFonts w:ascii="Arial" w:hAnsi="Arial" w:cs="Arial"/>
        </w:rPr>
      </w:pPr>
    </w:p>
    <w:p w:rsidR="00C41789" w:rsidRDefault="00C41789" w:rsidP="00A314B3">
      <w:pPr>
        <w:ind w:left="360"/>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approve the supervision report submitted by </w:t>
      </w:r>
      <w:proofErr w:type="spellStart"/>
      <w:r>
        <w:rPr>
          <w:rFonts w:ascii="Arial" w:hAnsi="Arial" w:cs="Arial"/>
        </w:rPr>
        <w:t>Torin</w:t>
      </w:r>
      <w:proofErr w:type="spellEnd"/>
      <w:r>
        <w:rPr>
          <w:rFonts w:ascii="Arial" w:hAnsi="Arial" w:cs="Arial"/>
        </w:rPr>
        <w:t xml:space="preserve"> Sanders, LCSW-BACS, on behalf of Sherry Johnson, GSW.</w:t>
      </w:r>
    </w:p>
    <w:p w:rsidR="00C41789" w:rsidRDefault="00C41789" w:rsidP="00A314B3">
      <w:pPr>
        <w:ind w:left="360"/>
        <w:rPr>
          <w:rFonts w:ascii="Arial" w:hAnsi="Arial" w:cs="Arial"/>
        </w:rPr>
      </w:pPr>
    </w:p>
    <w:p w:rsidR="00C41789" w:rsidRDefault="00C41789" w:rsidP="00DE14DB">
      <w:pPr>
        <w:ind w:left="360"/>
        <w:rPr>
          <w:rFonts w:ascii="Arial" w:hAnsi="Arial" w:cs="Arial"/>
        </w:rPr>
      </w:pPr>
      <w:r>
        <w:rPr>
          <w:rFonts w:ascii="Arial" w:hAnsi="Arial" w:cs="Arial"/>
        </w:rPr>
        <w:t xml:space="preserve">Motion was made by Wade Tyler, seconded by Evelyn Jenkins and unanimously carried, to grant Brenda Lewis, RSW, a six month extension to complete paying restitution to the board as per her Consent Agreement and Order. </w:t>
      </w:r>
    </w:p>
    <w:p w:rsidR="00C41789" w:rsidRDefault="00C41789" w:rsidP="00DE14DB">
      <w:pPr>
        <w:ind w:left="360"/>
        <w:rPr>
          <w:rFonts w:ascii="Arial" w:hAnsi="Arial" w:cs="Arial"/>
        </w:rPr>
      </w:pPr>
    </w:p>
    <w:p w:rsidR="00C41789" w:rsidRDefault="00C41789" w:rsidP="00DE14DB">
      <w:pPr>
        <w:ind w:left="360"/>
        <w:rPr>
          <w:rFonts w:ascii="Arial" w:hAnsi="Arial" w:cs="Arial"/>
        </w:rPr>
      </w:pPr>
      <w:r>
        <w:rPr>
          <w:rFonts w:ascii="Arial" w:hAnsi="Arial" w:cs="Arial"/>
        </w:rPr>
        <w:t xml:space="preserve">Motion was made by Wade Tyler, seconded by Evelyn Jenkins and unanimously carried to approve the workshops submitted by Barbara Watkins to complete the terms of her Consent Agreement and Order. </w:t>
      </w:r>
    </w:p>
    <w:p w:rsidR="00C41789" w:rsidRDefault="00C41789" w:rsidP="00DE14DB">
      <w:pPr>
        <w:ind w:left="360"/>
        <w:rPr>
          <w:rFonts w:ascii="Arial" w:hAnsi="Arial" w:cs="Arial"/>
        </w:rPr>
      </w:pPr>
    </w:p>
    <w:p w:rsidR="00C41789" w:rsidRDefault="00C41789" w:rsidP="00DE14DB">
      <w:pPr>
        <w:ind w:left="360"/>
        <w:rPr>
          <w:rFonts w:ascii="Arial" w:hAnsi="Arial" w:cs="Arial"/>
        </w:rPr>
      </w:pPr>
      <w:r>
        <w:rPr>
          <w:rFonts w:ascii="Arial" w:hAnsi="Arial" w:cs="Arial"/>
        </w:rPr>
        <w:t>Motion was made by Wade Tyler, seconded by Evelyn Jenkins and unanimously carried, to release Barbara Watkins from her Consent Agreement and Order.  Ms. Watkins has successfully completed all terms of her agreement.</w:t>
      </w:r>
    </w:p>
    <w:p w:rsidR="00C41789" w:rsidRDefault="00C41789" w:rsidP="00DE14DB">
      <w:pPr>
        <w:ind w:left="360"/>
        <w:rPr>
          <w:rFonts w:ascii="Arial" w:hAnsi="Arial" w:cs="Arial"/>
        </w:rPr>
      </w:pPr>
    </w:p>
    <w:p w:rsidR="00C41789" w:rsidRDefault="00C41789" w:rsidP="004C5BFF">
      <w:pPr>
        <w:ind w:left="360"/>
        <w:jc w:val="both"/>
        <w:rPr>
          <w:rFonts w:ascii="Arial" w:hAnsi="Arial" w:cs="Arial"/>
        </w:rPr>
      </w:pPr>
      <w:r>
        <w:rPr>
          <w:rFonts w:ascii="Arial" w:hAnsi="Arial" w:cs="Arial"/>
          <w:b/>
          <w:bCs/>
          <w:u w:val="single"/>
        </w:rPr>
        <w:t xml:space="preserve">EXECUTIVE SESSION </w:t>
      </w:r>
    </w:p>
    <w:p w:rsidR="00C41789" w:rsidRDefault="00C41789" w:rsidP="004C5BFF">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Wade Tyler and unanimously carried, to go in to Executive Session at 4:05 p.m. for the following reasons:</w:t>
      </w:r>
    </w:p>
    <w:p w:rsidR="00C41789" w:rsidRDefault="00C41789" w:rsidP="004C5BFF">
      <w:pPr>
        <w:jc w:val="both"/>
        <w:rPr>
          <w:rFonts w:ascii="Arial" w:hAnsi="Arial" w:cs="Arial"/>
        </w:rPr>
      </w:pPr>
      <w:r>
        <w:rPr>
          <w:rFonts w:ascii="Arial" w:hAnsi="Arial" w:cs="Arial"/>
        </w:rPr>
        <w:t xml:space="preserve"> </w:t>
      </w:r>
    </w:p>
    <w:p w:rsidR="00C41789" w:rsidRDefault="00C41789" w:rsidP="004C5BFF">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C41789" w:rsidRDefault="00C41789" w:rsidP="004C5BFF">
      <w:pPr>
        <w:ind w:left="720"/>
        <w:jc w:val="both"/>
        <w:rPr>
          <w:rFonts w:ascii="Arial" w:hAnsi="Arial" w:cs="Arial"/>
        </w:rPr>
      </w:pPr>
    </w:p>
    <w:p w:rsidR="00C41789" w:rsidRDefault="00C41789" w:rsidP="004C5BFF">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C41789" w:rsidRDefault="00C41789" w:rsidP="004C5BFF">
      <w:pPr>
        <w:jc w:val="both"/>
        <w:rPr>
          <w:rFonts w:ascii="Arial" w:hAnsi="Arial" w:cs="Arial"/>
        </w:rPr>
      </w:pPr>
    </w:p>
    <w:p w:rsidR="00C41789" w:rsidRDefault="00C41789" w:rsidP="004C5BFF">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C41789" w:rsidRDefault="00C41789" w:rsidP="004C5BFF">
      <w:pPr>
        <w:jc w:val="both"/>
        <w:rPr>
          <w:rFonts w:ascii="Arial" w:hAnsi="Arial" w:cs="Arial"/>
        </w:rPr>
      </w:pPr>
    </w:p>
    <w:p w:rsidR="00C41789" w:rsidRDefault="00C41789" w:rsidP="004C5BFF">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 to come out of Executive Session at 5:27 p.m. to make the following motions:</w:t>
      </w:r>
    </w:p>
    <w:p w:rsidR="00C41789" w:rsidRDefault="00C41789" w:rsidP="00DE14DB">
      <w:pPr>
        <w:ind w:left="360"/>
        <w:rPr>
          <w:rFonts w:ascii="Arial" w:hAnsi="Arial" w:cs="Arial"/>
        </w:rPr>
      </w:pPr>
    </w:p>
    <w:p w:rsidR="00C41789" w:rsidRDefault="00C41789" w:rsidP="00583ECD">
      <w:pPr>
        <w:ind w:left="360"/>
        <w:jc w:val="both"/>
        <w:rPr>
          <w:rFonts w:ascii="Arial" w:hAnsi="Arial" w:cs="Arial"/>
        </w:rPr>
      </w:pPr>
      <w:r>
        <w:rPr>
          <w:rFonts w:ascii="Arial" w:hAnsi="Arial" w:cs="Arial"/>
          <w:b/>
          <w:bCs/>
          <w:u w:val="single"/>
        </w:rPr>
        <w:t>Monitoring Reports-Impaired Professional Program</w:t>
      </w:r>
    </w:p>
    <w:p w:rsidR="00C41789" w:rsidRDefault="00C41789" w:rsidP="00583ECD">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the report submitted by </w:t>
      </w:r>
      <w:proofErr w:type="spellStart"/>
      <w:r>
        <w:rPr>
          <w:rFonts w:ascii="Arial" w:hAnsi="Arial" w:cs="Arial"/>
        </w:rPr>
        <w:t>Sherril</w:t>
      </w:r>
      <w:proofErr w:type="spellEnd"/>
      <w:r>
        <w:rPr>
          <w:rFonts w:ascii="Arial" w:hAnsi="Arial" w:cs="Arial"/>
        </w:rPr>
        <w:t xml:space="preserve"> Rudd, LCSW, </w:t>
      </w:r>
      <w:proofErr w:type="gramStart"/>
      <w:r>
        <w:rPr>
          <w:rFonts w:ascii="Arial" w:hAnsi="Arial" w:cs="Arial"/>
        </w:rPr>
        <w:t>IPP</w:t>
      </w:r>
      <w:proofErr w:type="gramEnd"/>
      <w:r>
        <w:rPr>
          <w:rFonts w:ascii="Arial" w:hAnsi="Arial" w:cs="Arial"/>
        </w:rPr>
        <w:t xml:space="preserve"> Manager.</w:t>
      </w:r>
    </w:p>
    <w:p w:rsidR="00C41789" w:rsidRDefault="00C41789" w:rsidP="00583ECD">
      <w:pPr>
        <w:ind w:left="360"/>
        <w:rPr>
          <w:rFonts w:ascii="Arial" w:hAnsi="Arial" w:cs="Arial"/>
        </w:rPr>
      </w:pPr>
    </w:p>
    <w:p w:rsidR="00C41789" w:rsidRDefault="00C41789" w:rsidP="00583ECD">
      <w:pPr>
        <w:ind w:left="360"/>
        <w:rPr>
          <w:rFonts w:ascii="Arial" w:hAnsi="Arial" w:cs="Arial"/>
        </w:rPr>
      </w:pPr>
      <w:r>
        <w:rPr>
          <w:rFonts w:ascii="Arial" w:hAnsi="Arial" w:cs="Arial"/>
        </w:rPr>
        <w:lastRenderedPageBreak/>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send a letter to the psychiatrist for DL-09 requesting an update.</w:t>
      </w:r>
    </w:p>
    <w:p w:rsidR="00C41789" w:rsidRDefault="00C41789" w:rsidP="00583ECD">
      <w:pPr>
        <w:ind w:left="360"/>
        <w:rPr>
          <w:rFonts w:ascii="Arial" w:hAnsi="Arial" w:cs="Arial"/>
        </w:rPr>
      </w:pPr>
    </w:p>
    <w:p w:rsidR="00C41789" w:rsidRDefault="00C41789" w:rsidP="00583ECD">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remove SO-07 from the IPP roster.</w:t>
      </w:r>
    </w:p>
    <w:p w:rsidR="00C41789" w:rsidRDefault="00C41789" w:rsidP="00583ECD">
      <w:pPr>
        <w:ind w:left="360"/>
        <w:rPr>
          <w:rFonts w:ascii="Arial" w:hAnsi="Arial" w:cs="Arial"/>
        </w:rPr>
      </w:pPr>
    </w:p>
    <w:p w:rsidR="00C41789" w:rsidRDefault="00C41789" w:rsidP="00583ECD">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 to approve MP-10 for the ASWB Clinical/Advanced Generalist examination for the LCSW.</w:t>
      </w:r>
    </w:p>
    <w:p w:rsidR="00C41789" w:rsidRDefault="00C41789" w:rsidP="00583ECD">
      <w:pPr>
        <w:ind w:left="360"/>
        <w:rPr>
          <w:rFonts w:ascii="Arial" w:hAnsi="Arial" w:cs="Arial"/>
        </w:rPr>
      </w:pPr>
    </w:p>
    <w:p w:rsidR="00C41789" w:rsidRDefault="00C41789" w:rsidP="005E4799">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send OP-09 to the Attorney General’s office to draft and administrative complaint.</w:t>
      </w:r>
    </w:p>
    <w:p w:rsidR="00C41789" w:rsidRDefault="00C41789" w:rsidP="005E4799">
      <w:pPr>
        <w:ind w:left="360"/>
        <w:rPr>
          <w:rFonts w:ascii="Arial" w:hAnsi="Arial" w:cs="Arial"/>
        </w:rPr>
      </w:pPr>
    </w:p>
    <w:p w:rsidR="00C41789" w:rsidRDefault="00C41789" w:rsidP="00AF34AC">
      <w:pPr>
        <w:ind w:left="360" w:firstLine="45"/>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send MS-08 to the Attorney General’s office to draft and administrative complaint for failure to comply with the terms of the Participation Agreement.</w:t>
      </w:r>
    </w:p>
    <w:p w:rsidR="00C41789" w:rsidRDefault="00C41789" w:rsidP="005E4799">
      <w:pPr>
        <w:ind w:left="360"/>
        <w:rPr>
          <w:rFonts w:ascii="Arial" w:hAnsi="Arial" w:cs="Arial"/>
        </w:rPr>
      </w:pPr>
    </w:p>
    <w:p w:rsidR="00C41789" w:rsidRDefault="00C41789" w:rsidP="00583ECD">
      <w:pPr>
        <w:jc w:val="both"/>
        <w:rPr>
          <w:rFonts w:ascii="Arial" w:hAnsi="Arial" w:cs="Arial"/>
        </w:rPr>
      </w:pPr>
    </w:p>
    <w:p w:rsidR="00C41789" w:rsidRDefault="00C41789" w:rsidP="00583ECD">
      <w:pPr>
        <w:jc w:val="both"/>
        <w:rPr>
          <w:rFonts w:ascii="Arial" w:hAnsi="Arial" w:cs="Arial"/>
        </w:rPr>
      </w:pPr>
    </w:p>
    <w:p w:rsidR="00C41789" w:rsidRDefault="00C41789" w:rsidP="00583ECD">
      <w:pPr>
        <w:jc w:val="both"/>
        <w:rPr>
          <w:rFonts w:ascii="Arial" w:hAnsi="Arial" w:cs="Arial"/>
        </w:rPr>
      </w:pPr>
      <w:r>
        <w:rPr>
          <w:rFonts w:ascii="Arial" w:hAnsi="Arial" w:cs="Arial"/>
        </w:rPr>
        <w:t xml:space="preserve">Motion made by Michael </w:t>
      </w:r>
      <w:proofErr w:type="spellStart"/>
      <w:r>
        <w:rPr>
          <w:rFonts w:ascii="Arial" w:hAnsi="Arial" w:cs="Arial"/>
        </w:rPr>
        <w:t>Hickerson</w:t>
      </w:r>
      <w:proofErr w:type="spellEnd"/>
      <w:r>
        <w:rPr>
          <w:rFonts w:ascii="Arial" w:hAnsi="Arial" w:cs="Arial"/>
        </w:rPr>
        <w:t>, seconded by Evelyn Jenkins and unanimously</w:t>
      </w:r>
    </w:p>
    <w:p w:rsidR="00C41789" w:rsidRDefault="00C41789" w:rsidP="00583ECD">
      <w:pPr>
        <w:jc w:val="both"/>
        <w:rPr>
          <w:rFonts w:ascii="Arial" w:hAnsi="Arial" w:cs="Arial"/>
        </w:rPr>
      </w:pPr>
      <w:proofErr w:type="gramStart"/>
      <w:r>
        <w:rPr>
          <w:rFonts w:ascii="Arial" w:hAnsi="Arial" w:cs="Arial"/>
        </w:rPr>
        <w:t>carried</w:t>
      </w:r>
      <w:proofErr w:type="gramEnd"/>
      <w:r>
        <w:rPr>
          <w:rFonts w:ascii="Arial" w:hAnsi="Arial" w:cs="Arial"/>
        </w:rPr>
        <w:t>, to adjourn the meeting at 5:32 p.m.</w:t>
      </w:r>
    </w:p>
    <w:p w:rsidR="00C41789" w:rsidRPr="00DD775A" w:rsidRDefault="00C41789" w:rsidP="00583ECD">
      <w:pPr>
        <w:ind w:left="360"/>
        <w:jc w:val="both"/>
        <w:rPr>
          <w:rFonts w:ascii="Arial" w:hAnsi="Arial" w:cs="Arial"/>
        </w:rPr>
      </w:pPr>
    </w:p>
    <w:p w:rsidR="00C41789" w:rsidRDefault="00C41789" w:rsidP="00583ECD">
      <w:pPr>
        <w:ind w:left="360"/>
        <w:jc w:val="both"/>
        <w:rPr>
          <w:rFonts w:ascii="Arial" w:hAnsi="Arial" w:cs="Arial"/>
        </w:rPr>
      </w:pPr>
    </w:p>
    <w:p w:rsidR="00C41789" w:rsidRDefault="00C41789" w:rsidP="00583ECD">
      <w:pPr>
        <w:ind w:left="360"/>
        <w:jc w:val="both"/>
        <w:rPr>
          <w:rFonts w:ascii="Arial" w:hAnsi="Arial" w:cs="Arial"/>
        </w:rPr>
      </w:pPr>
    </w:p>
    <w:p w:rsidR="00C41789" w:rsidRDefault="00C41789"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C41789" w:rsidRDefault="00C41789" w:rsidP="00583ECD">
      <w:pPr>
        <w:ind w:left="360"/>
        <w:rPr>
          <w:rFonts w:ascii="Arial" w:hAnsi="Arial" w:cs="Arial"/>
        </w:rPr>
      </w:pPr>
      <w:r>
        <w:rPr>
          <w:rFonts w:ascii="Arial" w:hAnsi="Arial" w:cs="Arial"/>
        </w:rPr>
        <w:t>John McBride, LCSW</w:t>
      </w:r>
      <w:r>
        <w:rPr>
          <w:rFonts w:ascii="Arial" w:hAnsi="Arial" w:cs="Arial"/>
        </w:rPr>
        <w:tab/>
        <w:t xml:space="preserve">  </w:t>
      </w:r>
      <w:r>
        <w:rPr>
          <w:rFonts w:ascii="Arial" w:hAnsi="Arial" w:cs="Arial"/>
        </w:rPr>
        <w:tab/>
        <w:t xml:space="preserve">        </w:t>
      </w:r>
      <w:r>
        <w:rPr>
          <w:rFonts w:ascii="Arial" w:hAnsi="Arial" w:cs="Arial"/>
        </w:rPr>
        <w:tab/>
        <w:t xml:space="preserve">           Hope Himel-Benson, LCSW</w:t>
      </w:r>
    </w:p>
    <w:p w:rsidR="00C41789" w:rsidRDefault="00C41789"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C41789" w:rsidRDefault="00C41789" w:rsidP="000A48DE">
      <w:pPr>
        <w:ind w:firstLine="720"/>
      </w:pPr>
    </w:p>
    <w:sectPr w:rsidR="00C41789"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86" w:rsidRDefault="00C31186" w:rsidP="00AD34EA">
      <w:r>
        <w:separator/>
      </w:r>
    </w:p>
  </w:endnote>
  <w:endnote w:type="continuationSeparator" w:id="0">
    <w:p w:rsidR="00C31186" w:rsidRDefault="00C31186"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86" w:rsidRDefault="00C31186" w:rsidP="00AD34EA">
      <w:r>
        <w:separator/>
      </w:r>
    </w:p>
  </w:footnote>
  <w:footnote w:type="continuationSeparator" w:id="0">
    <w:p w:rsidR="00C31186" w:rsidRDefault="00C31186"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86" w:rsidRDefault="00C31186" w:rsidP="002219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31186" w:rsidRDefault="00C31186"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23665"/>
    <w:rsid w:val="00030B38"/>
    <w:rsid w:val="00031576"/>
    <w:rsid w:val="00043151"/>
    <w:rsid w:val="0004588F"/>
    <w:rsid w:val="00051292"/>
    <w:rsid w:val="000603E3"/>
    <w:rsid w:val="00076B72"/>
    <w:rsid w:val="0009460A"/>
    <w:rsid w:val="00095963"/>
    <w:rsid w:val="000A1FD1"/>
    <w:rsid w:val="000A48DE"/>
    <w:rsid w:val="000B59C1"/>
    <w:rsid w:val="000C00C6"/>
    <w:rsid w:val="000D72A7"/>
    <w:rsid w:val="000E24E4"/>
    <w:rsid w:val="000E3DF6"/>
    <w:rsid w:val="00106CAA"/>
    <w:rsid w:val="00113F44"/>
    <w:rsid w:val="001140E9"/>
    <w:rsid w:val="0011502D"/>
    <w:rsid w:val="00160494"/>
    <w:rsid w:val="001B03D0"/>
    <w:rsid w:val="001C5C3B"/>
    <w:rsid w:val="001F1953"/>
    <w:rsid w:val="002064EA"/>
    <w:rsid w:val="00221906"/>
    <w:rsid w:val="00246BC3"/>
    <w:rsid w:val="00263D72"/>
    <w:rsid w:val="002865A6"/>
    <w:rsid w:val="00292DF2"/>
    <w:rsid w:val="0029722A"/>
    <w:rsid w:val="002A3721"/>
    <w:rsid w:val="002B0889"/>
    <w:rsid w:val="002C1C50"/>
    <w:rsid w:val="002C5B25"/>
    <w:rsid w:val="00315779"/>
    <w:rsid w:val="003413F8"/>
    <w:rsid w:val="00364296"/>
    <w:rsid w:val="00374B1D"/>
    <w:rsid w:val="0038773F"/>
    <w:rsid w:val="00394820"/>
    <w:rsid w:val="003A2315"/>
    <w:rsid w:val="003D275F"/>
    <w:rsid w:val="003D2E71"/>
    <w:rsid w:val="003E1890"/>
    <w:rsid w:val="00402ADE"/>
    <w:rsid w:val="00411F1C"/>
    <w:rsid w:val="0045598D"/>
    <w:rsid w:val="00497E84"/>
    <w:rsid w:val="004B4863"/>
    <w:rsid w:val="004B4D0E"/>
    <w:rsid w:val="004C13E4"/>
    <w:rsid w:val="004C5BFF"/>
    <w:rsid w:val="004D4993"/>
    <w:rsid w:val="004E1F42"/>
    <w:rsid w:val="004F281A"/>
    <w:rsid w:val="00510AA1"/>
    <w:rsid w:val="00517221"/>
    <w:rsid w:val="00521906"/>
    <w:rsid w:val="00522B70"/>
    <w:rsid w:val="00537C0A"/>
    <w:rsid w:val="00545527"/>
    <w:rsid w:val="0054674F"/>
    <w:rsid w:val="00554895"/>
    <w:rsid w:val="00566461"/>
    <w:rsid w:val="005718DA"/>
    <w:rsid w:val="00583ECD"/>
    <w:rsid w:val="005909EF"/>
    <w:rsid w:val="0059475B"/>
    <w:rsid w:val="005A5253"/>
    <w:rsid w:val="005B0EE2"/>
    <w:rsid w:val="005D1AC7"/>
    <w:rsid w:val="005D2C79"/>
    <w:rsid w:val="005E0B25"/>
    <w:rsid w:val="005E4799"/>
    <w:rsid w:val="00601E6A"/>
    <w:rsid w:val="00635D97"/>
    <w:rsid w:val="00671EF2"/>
    <w:rsid w:val="00673C0C"/>
    <w:rsid w:val="00687961"/>
    <w:rsid w:val="00693D7A"/>
    <w:rsid w:val="00693E29"/>
    <w:rsid w:val="006D0D8D"/>
    <w:rsid w:val="006D115A"/>
    <w:rsid w:val="006F6BC7"/>
    <w:rsid w:val="00711EC0"/>
    <w:rsid w:val="00727786"/>
    <w:rsid w:val="007518CF"/>
    <w:rsid w:val="007573D1"/>
    <w:rsid w:val="00787F53"/>
    <w:rsid w:val="007A33D1"/>
    <w:rsid w:val="007A65FD"/>
    <w:rsid w:val="007E1675"/>
    <w:rsid w:val="007F1785"/>
    <w:rsid w:val="00804643"/>
    <w:rsid w:val="0082026F"/>
    <w:rsid w:val="00827FA8"/>
    <w:rsid w:val="00854B25"/>
    <w:rsid w:val="00862AC3"/>
    <w:rsid w:val="00862AF9"/>
    <w:rsid w:val="00866043"/>
    <w:rsid w:val="008749AB"/>
    <w:rsid w:val="00875A2C"/>
    <w:rsid w:val="0088702B"/>
    <w:rsid w:val="008C7813"/>
    <w:rsid w:val="008D55D3"/>
    <w:rsid w:val="008E3548"/>
    <w:rsid w:val="008F6799"/>
    <w:rsid w:val="00904858"/>
    <w:rsid w:val="009067A8"/>
    <w:rsid w:val="009532C1"/>
    <w:rsid w:val="00955478"/>
    <w:rsid w:val="009608A8"/>
    <w:rsid w:val="009823CA"/>
    <w:rsid w:val="00983ABE"/>
    <w:rsid w:val="00995553"/>
    <w:rsid w:val="009A11B1"/>
    <w:rsid w:val="009A1665"/>
    <w:rsid w:val="009B7ABE"/>
    <w:rsid w:val="009C03C7"/>
    <w:rsid w:val="009C104D"/>
    <w:rsid w:val="009D3826"/>
    <w:rsid w:val="009E159E"/>
    <w:rsid w:val="009E4514"/>
    <w:rsid w:val="009E49CE"/>
    <w:rsid w:val="00A15553"/>
    <w:rsid w:val="00A314B3"/>
    <w:rsid w:val="00A61B3A"/>
    <w:rsid w:val="00A71DAD"/>
    <w:rsid w:val="00A77E73"/>
    <w:rsid w:val="00AB1FFB"/>
    <w:rsid w:val="00AD34EA"/>
    <w:rsid w:val="00AD44C5"/>
    <w:rsid w:val="00AD575D"/>
    <w:rsid w:val="00AF188B"/>
    <w:rsid w:val="00AF34AC"/>
    <w:rsid w:val="00B44285"/>
    <w:rsid w:val="00B72AA7"/>
    <w:rsid w:val="00B75C7B"/>
    <w:rsid w:val="00B866A9"/>
    <w:rsid w:val="00BA1A0A"/>
    <w:rsid w:val="00BB2F77"/>
    <w:rsid w:val="00BC0E06"/>
    <w:rsid w:val="00BF0611"/>
    <w:rsid w:val="00BF37B6"/>
    <w:rsid w:val="00C144EC"/>
    <w:rsid w:val="00C31186"/>
    <w:rsid w:val="00C32F2D"/>
    <w:rsid w:val="00C370F3"/>
    <w:rsid w:val="00C41789"/>
    <w:rsid w:val="00C72A98"/>
    <w:rsid w:val="00CD35DD"/>
    <w:rsid w:val="00CF319C"/>
    <w:rsid w:val="00D16655"/>
    <w:rsid w:val="00D43421"/>
    <w:rsid w:val="00D4421D"/>
    <w:rsid w:val="00D553E6"/>
    <w:rsid w:val="00D6266E"/>
    <w:rsid w:val="00D65076"/>
    <w:rsid w:val="00D677D6"/>
    <w:rsid w:val="00D86EEF"/>
    <w:rsid w:val="00D91DB4"/>
    <w:rsid w:val="00DA74F1"/>
    <w:rsid w:val="00DB3FF7"/>
    <w:rsid w:val="00DD775A"/>
    <w:rsid w:val="00DE14DB"/>
    <w:rsid w:val="00DE55D2"/>
    <w:rsid w:val="00E351E1"/>
    <w:rsid w:val="00E35A2F"/>
    <w:rsid w:val="00E40EB5"/>
    <w:rsid w:val="00E418F5"/>
    <w:rsid w:val="00E50636"/>
    <w:rsid w:val="00E620B5"/>
    <w:rsid w:val="00E640C0"/>
    <w:rsid w:val="00E6711A"/>
    <w:rsid w:val="00EA38EB"/>
    <w:rsid w:val="00EA4824"/>
    <w:rsid w:val="00EB0BB9"/>
    <w:rsid w:val="00EB74E6"/>
    <w:rsid w:val="00EB7C39"/>
    <w:rsid w:val="00EC2A66"/>
    <w:rsid w:val="00ED1872"/>
    <w:rsid w:val="00EE5D34"/>
    <w:rsid w:val="00F1160D"/>
    <w:rsid w:val="00F267FE"/>
    <w:rsid w:val="00F32A23"/>
    <w:rsid w:val="00F81267"/>
    <w:rsid w:val="00F909E3"/>
    <w:rsid w:val="00FC017A"/>
    <w:rsid w:val="00FF07E2"/>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DA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460A"/>
    <w:rPr>
      <w:rFonts w:ascii="Times New Roman" w:hAnsi="Times New Roman" w:cs="Times New Roman"/>
      <w:sz w:val="2"/>
      <w:szCs w:val="2"/>
    </w:rPr>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A71DAD"/>
    <w:rPr>
      <w:rFonts w:ascii="Times New Roman" w:hAnsi="Times New Roman" w:cs="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3164</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Regina</cp:lastModifiedBy>
  <cp:revision>3</cp:revision>
  <dcterms:created xsi:type="dcterms:W3CDTF">2010-10-04T14:40:00Z</dcterms:created>
  <dcterms:modified xsi:type="dcterms:W3CDTF">2010-10-05T21:31:00Z</dcterms:modified>
</cp:coreProperties>
</file>